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EB6" w:rsidRPr="00BF6DAF" w:rsidRDefault="008D5EB6" w:rsidP="008D5EB6">
      <w:pPr>
        <w:tabs>
          <w:tab w:val="left" w:pos="3703"/>
        </w:tabs>
        <w:ind w:firstLine="709"/>
        <w:jc w:val="right"/>
        <w:rPr>
          <w:color w:val="000000" w:themeColor="text1"/>
          <w:sz w:val="24"/>
        </w:rPr>
      </w:pPr>
      <w:bookmarkStart w:id="0" w:name="_GoBack"/>
      <w:bookmarkEnd w:id="0"/>
      <w:r w:rsidRPr="00BF6DAF">
        <w:rPr>
          <w:color w:val="000000" w:themeColor="text1"/>
          <w:sz w:val="24"/>
        </w:rPr>
        <w:t>Приложение № 2</w:t>
      </w:r>
    </w:p>
    <w:p w:rsidR="008D5EB6" w:rsidRPr="00BF6DAF" w:rsidRDefault="008D5EB6" w:rsidP="008D5EB6">
      <w:pPr>
        <w:ind w:firstLine="709"/>
        <w:jc w:val="right"/>
        <w:rPr>
          <w:color w:val="000000" w:themeColor="text1"/>
          <w:sz w:val="24"/>
        </w:rPr>
      </w:pPr>
      <w:r w:rsidRPr="00BF6DAF">
        <w:rPr>
          <w:color w:val="000000" w:themeColor="text1"/>
          <w:sz w:val="24"/>
        </w:rPr>
        <w:t xml:space="preserve">к приказу </w:t>
      </w:r>
    </w:p>
    <w:p w:rsidR="008D5EB6" w:rsidRPr="00BF6DAF" w:rsidRDefault="008D5EB6" w:rsidP="008D5EB6">
      <w:pPr>
        <w:ind w:firstLine="709"/>
        <w:jc w:val="right"/>
        <w:rPr>
          <w:color w:val="000000" w:themeColor="text1"/>
          <w:sz w:val="24"/>
        </w:rPr>
      </w:pPr>
      <w:r w:rsidRPr="00BF6DAF">
        <w:rPr>
          <w:color w:val="000000" w:themeColor="text1"/>
          <w:sz w:val="24"/>
        </w:rPr>
        <w:t xml:space="preserve">от </w:t>
      </w:r>
      <w:r>
        <w:rPr>
          <w:color w:val="000000" w:themeColor="text1"/>
          <w:sz w:val="24"/>
        </w:rPr>
        <w:t>26.08.2014</w:t>
      </w:r>
      <w:r w:rsidRPr="00BF6DAF">
        <w:rPr>
          <w:color w:val="000000" w:themeColor="text1"/>
          <w:sz w:val="24"/>
        </w:rPr>
        <w:t xml:space="preserve"> № </w:t>
      </w:r>
      <w:r>
        <w:rPr>
          <w:color w:val="000000" w:themeColor="text1"/>
          <w:sz w:val="24"/>
        </w:rPr>
        <w:t>44</w:t>
      </w:r>
    </w:p>
    <w:p w:rsidR="008D5EB6" w:rsidRPr="00BF6DAF" w:rsidRDefault="008D5EB6" w:rsidP="008D5EB6">
      <w:pPr>
        <w:tabs>
          <w:tab w:val="left" w:pos="709"/>
        </w:tabs>
        <w:ind w:firstLine="709"/>
        <w:jc w:val="center"/>
        <w:rPr>
          <w:b/>
          <w:color w:val="000000" w:themeColor="text1"/>
          <w:sz w:val="24"/>
        </w:rPr>
      </w:pPr>
    </w:p>
    <w:p w:rsidR="008D5EB6" w:rsidRPr="00BF6DAF" w:rsidRDefault="008D5EB6" w:rsidP="008D5EB6">
      <w:pPr>
        <w:tabs>
          <w:tab w:val="left" w:pos="709"/>
        </w:tabs>
        <w:ind w:firstLine="709"/>
        <w:jc w:val="center"/>
        <w:rPr>
          <w:b/>
          <w:color w:val="000000" w:themeColor="text1"/>
          <w:sz w:val="24"/>
        </w:rPr>
      </w:pPr>
      <w:r w:rsidRPr="00BF6DAF">
        <w:rPr>
          <w:b/>
          <w:color w:val="000000" w:themeColor="text1"/>
          <w:sz w:val="24"/>
        </w:rPr>
        <w:t>Извещение</w:t>
      </w:r>
    </w:p>
    <w:p w:rsidR="008D5EB6" w:rsidRPr="00BF6DAF" w:rsidRDefault="008D5EB6" w:rsidP="008D5EB6">
      <w:pPr>
        <w:tabs>
          <w:tab w:val="left" w:pos="709"/>
        </w:tabs>
        <w:ind w:firstLine="709"/>
        <w:jc w:val="center"/>
        <w:rPr>
          <w:b/>
          <w:bCs/>
          <w:color w:val="000000" w:themeColor="text1"/>
          <w:sz w:val="24"/>
        </w:rPr>
      </w:pPr>
      <w:r w:rsidRPr="00BF6DAF">
        <w:rPr>
          <w:b/>
          <w:color w:val="000000" w:themeColor="text1"/>
          <w:sz w:val="24"/>
        </w:rPr>
        <w:t>о проведении запроса предложений на право заключения договор</w:t>
      </w:r>
      <w:r>
        <w:rPr>
          <w:b/>
          <w:color w:val="000000" w:themeColor="text1"/>
          <w:sz w:val="24"/>
        </w:rPr>
        <w:t>ов</w:t>
      </w:r>
      <w:r w:rsidRPr="00BF6DAF">
        <w:rPr>
          <w:b/>
          <w:color w:val="000000" w:themeColor="text1"/>
          <w:sz w:val="24"/>
        </w:rPr>
        <w:t xml:space="preserve"> на оказание услуг по предпечатной подготовке, печати, доставке ежемесячных </w:t>
      </w:r>
      <w:r>
        <w:rPr>
          <w:b/>
          <w:color w:val="000000" w:themeColor="text1"/>
          <w:sz w:val="24"/>
        </w:rPr>
        <w:t>платежных документов</w:t>
      </w:r>
      <w:r w:rsidRPr="00BF6DAF">
        <w:rPr>
          <w:b/>
          <w:color w:val="000000" w:themeColor="text1"/>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w:t>
      </w:r>
    </w:p>
    <w:p w:rsidR="008D5EB6" w:rsidRPr="00BF6DAF" w:rsidRDefault="008D5EB6" w:rsidP="008D5EB6">
      <w:pPr>
        <w:tabs>
          <w:tab w:val="left" w:pos="709"/>
        </w:tabs>
        <w:ind w:firstLine="709"/>
        <w:jc w:val="center"/>
        <w:rPr>
          <w:bCs/>
          <w:color w:val="000000" w:themeColor="text1"/>
          <w:sz w:val="24"/>
        </w:rPr>
      </w:pPr>
    </w:p>
    <w:p w:rsidR="008D5EB6" w:rsidRPr="00BF6DAF" w:rsidRDefault="008D5EB6" w:rsidP="008D5EB6">
      <w:pPr>
        <w:pStyle w:val="af9"/>
        <w:numPr>
          <w:ilvl w:val="0"/>
          <w:numId w:val="11"/>
        </w:numPr>
        <w:shd w:val="clear" w:color="auto" w:fill="FFFFFF"/>
        <w:spacing w:before="0" w:beforeAutospacing="0" w:after="0" w:afterAutospacing="0"/>
        <w:ind w:left="0" w:firstLine="709"/>
        <w:jc w:val="both"/>
        <w:rPr>
          <w:color w:val="000000" w:themeColor="text1"/>
        </w:rPr>
      </w:pPr>
      <w:r w:rsidRPr="00BF6DAF">
        <w:rPr>
          <w:color w:val="000000" w:themeColor="text1"/>
        </w:rPr>
        <w:t>Во исполнение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в целях организации начисления и сбора взносов на капитальный ремонт общего имущества в многоквартирных домах на счет (счета) регионального оператора на территории Красноярского края, Региональный фонд капитального ремонта многоквартирных домов на территории Красноярского края</w:t>
      </w:r>
      <w:r w:rsidRPr="00BF6DAF">
        <w:rPr>
          <w:iCs/>
          <w:color w:val="000000" w:themeColor="text1"/>
        </w:rPr>
        <w:t xml:space="preserve"> (далее – Фонд) объявляет о проведении </w:t>
      </w:r>
      <w:r w:rsidRPr="00BF6DAF">
        <w:rPr>
          <w:color w:val="000000" w:themeColor="text1"/>
        </w:rPr>
        <w:t xml:space="preserve">запроса предложений на право заключения договора на оказание услуг по предпечатной подготовке, печати, доставке ежемесячных </w:t>
      </w:r>
      <w:r>
        <w:rPr>
          <w:color w:val="000000" w:themeColor="text1"/>
        </w:rPr>
        <w:t>платежных документов</w:t>
      </w:r>
      <w:r w:rsidRPr="00BF6DAF">
        <w:rPr>
          <w:color w:val="000000" w:themeColor="text1"/>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w:t>
      </w:r>
    </w:p>
    <w:p w:rsidR="008D5EB6" w:rsidRPr="00BF6DAF" w:rsidRDefault="008D5EB6" w:rsidP="008D5EB6">
      <w:pPr>
        <w:pStyle w:val="af9"/>
        <w:numPr>
          <w:ilvl w:val="0"/>
          <w:numId w:val="11"/>
        </w:numPr>
        <w:shd w:val="clear" w:color="auto" w:fill="FFFFFF"/>
        <w:spacing w:before="0" w:beforeAutospacing="0" w:after="0" w:afterAutospacing="0"/>
        <w:ind w:left="0" w:firstLine="709"/>
        <w:jc w:val="both"/>
        <w:rPr>
          <w:color w:val="000000" w:themeColor="text1"/>
        </w:rPr>
      </w:pPr>
      <w:r w:rsidRPr="00BF6DAF">
        <w:rPr>
          <w:color w:val="000000" w:themeColor="text1"/>
        </w:rPr>
        <w:t xml:space="preserve">Наименование Заказчика, его местонахождение, почтовый адрес, адрес электронной почты и контактный телефон: Региональный фонд капитального ремонта многоквартирных домов на территории Красноярского края, </w:t>
      </w:r>
      <w:r w:rsidRPr="00BF6DAF">
        <w:rPr>
          <w:bCs/>
          <w:color w:val="000000" w:themeColor="text1"/>
        </w:rPr>
        <w:t xml:space="preserve">ИНН </w:t>
      </w:r>
      <w:r w:rsidRPr="00BF6DAF">
        <w:rPr>
          <w:color w:val="000000" w:themeColor="text1"/>
        </w:rPr>
        <w:t>2466266666</w:t>
      </w:r>
      <w:r w:rsidRPr="00BF6DAF">
        <w:rPr>
          <w:bCs/>
          <w:color w:val="000000" w:themeColor="text1"/>
        </w:rPr>
        <w:t xml:space="preserve">; юридический адрес (адрес местонахождения): </w:t>
      </w:r>
      <w:r w:rsidRPr="00BF6DAF">
        <w:rPr>
          <w:color w:val="000000" w:themeColor="text1"/>
        </w:rPr>
        <w:t>660099</w:t>
      </w:r>
      <w:r w:rsidRPr="00BF6DAF">
        <w:rPr>
          <w:bCs/>
          <w:color w:val="000000" w:themeColor="text1"/>
        </w:rPr>
        <w:t xml:space="preserve">, </w:t>
      </w:r>
      <w:r w:rsidRPr="00BF6DAF">
        <w:rPr>
          <w:color w:val="000000" w:themeColor="text1"/>
        </w:rPr>
        <w:t xml:space="preserve">г. Красноярск, ул. Ады Лебедевой, д. 101а; адрес электронной почты: </w:t>
      </w:r>
      <w:hyperlink r:id="rId7" w:history="1">
        <w:r w:rsidRPr="00BF6DAF">
          <w:rPr>
            <w:rStyle w:val="ac"/>
            <w:color w:val="000000" w:themeColor="text1"/>
            <w:lang w:val="en-US"/>
          </w:rPr>
          <w:t>fondkr</w:t>
        </w:r>
        <w:r w:rsidRPr="00BF6DAF">
          <w:rPr>
            <w:rStyle w:val="ac"/>
            <w:color w:val="000000" w:themeColor="text1"/>
          </w:rPr>
          <w:t>24@</w:t>
        </w:r>
        <w:r w:rsidRPr="00BF6DAF">
          <w:rPr>
            <w:rStyle w:val="ac"/>
            <w:color w:val="000000" w:themeColor="text1"/>
            <w:lang w:val="en-US"/>
          </w:rPr>
          <w:t>ya</w:t>
        </w:r>
        <w:r w:rsidRPr="00BF6DAF">
          <w:rPr>
            <w:rStyle w:val="ac"/>
            <w:color w:val="000000" w:themeColor="text1"/>
          </w:rPr>
          <w:t>.</w:t>
        </w:r>
        <w:r w:rsidRPr="00BF6DAF">
          <w:rPr>
            <w:rStyle w:val="ac"/>
            <w:color w:val="000000" w:themeColor="text1"/>
            <w:lang w:val="en-US"/>
          </w:rPr>
          <w:t>ru</w:t>
        </w:r>
      </w:hyperlink>
      <w:r w:rsidRPr="00BF6DAF">
        <w:rPr>
          <w:color w:val="000000" w:themeColor="text1"/>
        </w:rPr>
        <w:t>, телефон: 8 (391) 2114403</w:t>
      </w:r>
    </w:p>
    <w:p w:rsidR="008D5EB6" w:rsidRPr="00BF6DAF" w:rsidRDefault="008D5EB6" w:rsidP="008D5EB6">
      <w:pPr>
        <w:pStyle w:val="af9"/>
        <w:numPr>
          <w:ilvl w:val="0"/>
          <w:numId w:val="11"/>
        </w:numPr>
        <w:shd w:val="clear" w:color="auto" w:fill="FFFFFF"/>
        <w:tabs>
          <w:tab w:val="left" w:pos="709"/>
        </w:tabs>
        <w:spacing w:before="0" w:beforeAutospacing="0" w:after="0" w:afterAutospacing="0"/>
        <w:ind w:left="0" w:firstLine="709"/>
        <w:jc w:val="both"/>
        <w:rPr>
          <w:bCs/>
          <w:color w:val="000000" w:themeColor="text1"/>
        </w:rPr>
      </w:pPr>
      <w:r w:rsidRPr="00BF6DAF">
        <w:rPr>
          <w:b/>
          <w:color w:val="000000" w:themeColor="text1"/>
        </w:rPr>
        <w:t xml:space="preserve">Запрос предложений проводится по </w:t>
      </w:r>
      <w:r>
        <w:rPr>
          <w:b/>
          <w:color w:val="000000" w:themeColor="text1"/>
        </w:rPr>
        <w:t>58</w:t>
      </w:r>
      <w:r w:rsidRPr="00BF6DAF">
        <w:rPr>
          <w:b/>
          <w:color w:val="000000" w:themeColor="text1"/>
        </w:rPr>
        <w:t xml:space="preserve"> лот</w:t>
      </w:r>
      <w:r>
        <w:rPr>
          <w:b/>
          <w:color w:val="000000" w:themeColor="text1"/>
        </w:rPr>
        <w:t>ам</w:t>
      </w:r>
      <w:r w:rsidRPr="00BF6DAF">
        <w:rPr>
          <w:b/>
          <w:color w:val="000000" w:themeColor="text1"/>
        </w:rPr>
        <w:t xml:space="preserve">. </w:t>
      </w:r>
    </w:p>
    <w:p w:rsidR="008D5EB6" w:rsidRPr="009D7C49" w:rsidRDefault="008D5EB6" w:rsidP="008D5EB6">
      <w:pPr>
        <w:tabs>
          <w:tab w:val="left" w:pos="709"/>
        </w:tabs>
        <w:ind w:firstLine="709"/>
        <w:rPr>
          <w:bCs/>
          <w:sz w:val="24"/>
        </w:rPr>
      </w:pPr>
      <w:r w:rsidRPr="009D7C49">
        <w:rPr>
          <w:bCs/>
          <w:sz w:val="24"/>
        </w:rPr>
        <w:t>Предмет запроса предложений по Лотам:</w:t>
      </w:r>
    </w:p>
    <w:p w:rsidR="008D5EB6" w:rsidRPr="009D7C49" w:rsidRDefault="008D5EB6" w:rsidP="008D5EB6">
      <w:pPr>
        <w:pStyle w:val="a"/>
        <w:numPr>
          <w:ilvl w:val="0"/>
          <w:numId w:val="0"/>
        </w:numPr>
        <w:ind w:firstLine="709"/>
        <w:rPr>
          <w:sz w:val="24"/>
        </w:rPr>
      </w:pPr>
      <w:r w:rsidRPr="009D7C49">
        <w:rPr>
          <w:bCs/>
          <w:sz w:val="24"/>
        </w:rPr>
        <w:t xml:space="preserve">Лот № 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Ачинск;</w:t>
      </w:r>
    </w:p>
    <w:p w:rsidR="008D5EB6" w:rsidRPr="009D7C49" w:rsidRDefault="008D5EB6" w:rsidP="008D5EB6">
      <w:pPr>
        <w:pStyle w:val="a"/>
        <w:numPr>
          <w:ilvl w:val="0"/>
          <w:numId w:val="0"/>
        </w:numPr>
        <w:ind w:firstLine="709"/>
        <w:rPr>
          <w:sz w:val="24"/>
        </w:rPr>
      </w:pPr>
      <w:r w:rsidRPr="009D7C49">
        <w:rPr>
          <w:bCs/>
          <w:sz w:val="24"/>
        </w:rPr>
        <w:t xml:space="preserve">Лот № 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Боготол</w:t>
      </w:r>
    </w:p>
    <w:p w:rsidR="008D5EB6" w:rsidRPr="009D7C49" w:rsidRDefault="008D5EB6" w:rsidP="008D5EB6">
      <w:pPr>
        <w:pStyle w:val="a"/>
        <w:numPr>
          <w:ilvl w:val="0"/>
          <w:numId w:val="0"/>
        </w:numPr>
        <w:ind w:firstLine="709"/>
        <w:rPr>
          <w:sz w:val="24"/>
        </w:rPr>
      </w:pPr>
      <w:r w:rsidRPr="009D7C49">
        <w:rPr>
          <w:bCs/>
          <w:sz w:val="24"/>
        </w:rPr>
        <w:t xml:space="preserve">Лот № 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Бородино</w:t>
      </w:r>
    </w:p>
    <w:p w:rsidR="008D5EB6" w:rsidRPr="009D7C49" w:rsidRDefault="008D5EB6" w:rsidP="008D5EB6">
      <w:pPr>
        <w:pStyle w:val="a"/>
        <w:numPr>
          <w:ilvl w:val="0"/>
          <w:numId w:val="0"/>
        </w:numPr>
        <w:ind w:firstLine="709"/>
        <w:rPr>
          <w:sz w:val="24"/>
        </w:rPr>
      </w:pPr>
      <w:r w:rsidRPr="009D7C49">
        <w:rPr>
          <w:bCs/>
          <w:sz w:val="24"/>
        </w:rPr>
        <w:t xml:space="preserve">Лот № 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Дивногорск;</w:t>
      </w:r>
    </w:p>
    <w:p w:rsidR="008D5EB6" w:rsidRPr="009D7C49" w:rsidRDefault="008D5EB6" w:rsidP="008D5EB6">
      <w:pPr>
        <w:pStyle w:val="a"/>
        <w:numPr>
          <w:ilvl w:val="0"/>
          <w:numId w:val="0"/>
        </w:numPr>
        <w:ind w:firstLine="709"/>
        <w:rPr>
          <w:sz w:val="24"/>
        </w:rPr>
      </w:pPr>
      <w:r w:rsidRPr="009D7C49">
        <w:rPr>
          <w:bCs/>
          <w:sz w:val="24"/>
        </w:rPr>
        <w:t xml:space="preserve">Лот № 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w:t>
      </w:r>
      <w:r w:rsidRPr="009D7C49">
        <w:rPr>
          <w:bCs/>
          <w:sz w:val="24"/>
        </w:rPr>
        <w:lastRenderedPageBreak/>
        <w:t>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Енисейск;</w:t>
      </w:r>
    </w:p>
    <w:p w:rsidR="008D5EB6" w:rsidRPr="009D7C49" w:rsidRDefault="008D5EB6" w:rsidP="008D5EB6">
      <w:pPr>
        <w:pStyle w:val="a"/>
        <w:numPr>
          <w:ilvl w:val="0"/>
          <w:numId w:val="0"/>
        </w:numPr>
        <w:ind w:firstLine="709"/>
        <w:rPr>
          <w:sz w:val="24"/>
        </w:rPr>
      </w:pPr>
      <w:r w:rsidRPr="009D7C49">
        <w:rPr>
          <w:bCs/>
          <w:sz w:val="24"/>
        </w:rPr>
        <w:t xml:space="preserve">Лот № 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Канск;</w:t>
      </w:r>
    </w:p>
    <w:p w:rsidR="008D5EB6" w:rsidRPr="009D7C49" w:rsidRDefault="008D5EB6" w:rsidP="008D5EB6">
      <w:pPr>
        <w:pStyle w:val="a"/>
        <w:numPr>
          <w:ilvl w:val="0"/>
          <w:numId w:val="0"/>
        </w:numPr>
        <w:ind w:firstLine="709"/>
        <w:rPr>
          <w:sz w:val="24"/>
        </w:rPr>
      </w:pPr>
      <w:r w:rsidRPr="009D7C49">
        <w:rPr>
          <w:bCs/>
          <w:sz w:val="24"/>
        </w:rPr>
        <w:t xml:space="preserve">Лот № 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Красноярск;</w:t>
      </w:r>
    </w:p>
    <w:p w:rsidR="008D5EB6" w:rsidRPr="009D7C49" w:rsidRDefault="008D5EB6" w:rsidP="008D5EB6">
      <w:pPr>
        <w:pStyle w:val="a"/>
        <w:numPr>
          <w:ilvl w:val="0"/>
          <w:numId w:val="0"/>
        </w:numPr>
        <w:ind w:firstLine="709"/>
        <w:rPr>
          <w:sz w:val="24"/>
        </w:rPr>
      </w:pPr>
      <w:r w:rsidRPr="009D7C49">
        <w:rPr>
          <w:bCs/>
          <w:sz w:val="24"/>
        </w:rPr>
        <w:t xml:space="preserve">Лот № 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Лесосибирск;</w:t>
      </w:r>
    </w:p>
    <w:p w:rsidR="008D5EB6" w:rsidRPr="009D7C49" w:rsidRDefault="008D5EB6" w:rsidP="008D5EB6">
      <w:pPr>
        <w:pStyle w:val="a"/>
        <w:numPr>
          <w:ilvl w:val="0"/>
          <w:numId w:val="0"/>
        </w:numPr>
        <w:ind w:firstLine="709"/>
        <w:rPr>
          <w:sz w:val="24"/>
        </w:rPr>
      </w:pPr>
      <w:r w:rsidRPr="009D7C49">
        <w:rPr>
          <w:bCs/>
          <w:sz w:val="24"/>
        </w:rPr>
        <w:t xml:space="preserve">Лот № 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Минусинск;</w:t>
      </w:r>
    </w:p>
    <w:p w:rsidR="008D5EB6" w:rsidRPr="009D7C49" w:rsidRDefault="008D5EB6" w:rsidP="008D5EB6">
      <w:pPr>
        <w:pStyle w:val="a"/>
        <w:numPr>
          <w:ilvl w:val="0"/>
          <w:numId w:val="0"/>
        </w:numPr>
        <w:ind w:firstLine="709"/>
        <w:rPr>
          <w:sz w:val="24"/>
        </w:rPr>
      </w:pPr>
      <w:r w:rsidRPr="009D7C49">
        <w:rPr>
          <w:bCs/>
          <w:sz w:val="24"/>
        </w:rPr>
        <w:t xml:space="preserve">Лот № 10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Назарово;</w:t>
      </w:r>
    </w:p>
    <w:p w:rsidR="008D5EB6" w:rsidRPr="009D7C49" w:rsidRDefault="008D5EB6" w:rsidP="008D5EB6">
      <w:pPr>
        <w:pStyle w:val="a"/>
        <w:numPr>
          <w:ilvl w:val="0"/>
          <w:numId w:val="0"/>
        </w:numPr>
        <w:ind w:firstLine="709"/>
        <w:rPr>
          <w:sz w:val="24"/>
        </w:rPr>
      </w:pPr>
      <w:r w:rsidRPr="009D7C49">
        <w:rPr>
          <w:bCs/>
          <w:sz w:val="24"/>
        </w:rPr>
        <w:t xml:space="preserve">Лот № 11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Норильск;</w:t>
      </w:r>
    </w:p>
    <w:p w:rsidR="008D5EB6" w:rsidRPr="009D7C49" w:rsidRDefault="008D5EB6" w:rsidP="008D5EB6">
      <w:pPr>
        <w:pStyle w:val="a"/>
        <w:numPr>
          <w:ilvl w:val="0"/>
          <w:numId w:val="0"/>
        </w:numPr>
        <w:ind w:firstLine="709"/>
        <w:rPr>
          <w:sz w:val="24"/>
        </w:rPr>
      </w:pPr>
      <w:r w:rsidRPr="009D7C49">
        <w:rPr>
          <w:bCs/>
          <w:sz w:val="24"/>
        </w:rPr>
        <w:t xml:space="preserve">Лот № 12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Сосновоборск;</w:t>
      </w:r>
    </w:p>
    <w:p w:rsidR="008D5EB6" w:rsidRPr="009D7C49" w:rsidRDefault="008D5EB6" w:rsidP="008D5EB6">
      <w:pPr>
        <w:pStyle w:val="a"/>
        <w:numPr>
          <w:ilvl w:val="0"/>
          <w:numId w:val="0"/>
        </w:numPr>
        <w:ind w:firstLine="709"/>
        <w:rPr>
          <w:sz w:val="24"/>
        </w:rPr>
      </w:pPr>
      <w:r w:rsidRPr="009D7C49">
        <w:rPr>
          <w:bCs/>
          <w:sz w:val="24"/>
        </w:rPr>
        <w:t xml:space="preserve">Лот № 13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Шарыпово;</w:t>
      </w:r>
    </w:p>
    <w:p w:rsidR="008D5EB6" w:rsidRPr="009D7C49" w:rsidRDefault="008D5EB6" w:rsidP="008D5EB6">
      <w:pPr>
        <w:pStyle w:val="a"/>
        <w:numPr>
          <w:ilvl w:val="0"/>
          <w:numId w:val="0"/>
        </w:numPr>
        <w:ind w:firstLine="709"/>
        <w:rPr>
          <w:sz w:val="24"/>
        </w:rPr>
      </w:pPr>
      <w:r w:rsidRPr="009D7C49">
        <w:rPr>
          <w:bCs/>
          <w:sz w:val="24"/>
        </w:rPr>
        <w:t xml:space="preserve">Лот № 14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Абанском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15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w:t>
      </w:r>
      <w:r w:rsidRPr="009D7C49">
        <w:rPr>
          <w:bCs/>
          <w:sz w:val="24"/>
        </w:rPr>
        <w:lastRenderedPageBreak/>
        <w:t xml:space="preserve">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Ачинском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16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Балахтинском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17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Березовском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18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Бирилюсском районе;</w:t>
      </w:r>
    </w:p>
    <w:p w:rsidR="008D5EB6" w:rsidRPr="009D7C49" w:rsidRDefault="008D5EB6" w:rsidP="008D5EB6">
      <w:pPr>
        <w:pStyle w:val="a"/>
        <w:numPr>
          <w:ilvl w:val="0"/>
          <w:numId w:val="0"/>
        </w:numPr>
        <w:ind w:firstLine="709"/>
        <w:rPr>
          <w:sz w:val="24"/>
        </w:rPr>
      </w:pPr>
      <w:r w:rsidRPr="009D7C49">
        <w:rPr>
          <w:bCs/>
          <w:sz w:val="24"/>
        </w:rPr>
        <w:t xml:space="preserve">Лот № 19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Боготольском районе;</w:t>
      </w:r>
    </w:p>
    <w:p w:rsidR="008D5EB6" w:rsidRPr="009D7C49" w:rsidRDefault="008D5EB6" w:rsidP="008D5EB6">
      <w:pPr>
        <w:pStyle w:val="a"/>
        <w:numPr>
          <w:ilvl w:val="0"/>
          <w:numId w:val="0"/>
        </w:numPr>
        <w:ind w:firstLine="709"/>
        <w:rPr>
          <w:sz w:val="24"/>
        </w:rPr>
      </w:pPr>
      <w:r w:rsidRPr="009D7C49">
        <w:rPr>
          <w:bCs/>
          <w:sz w:val="24"/>
        </w:rPr>
        <w:t xml:space="preserve">Лот № 20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Богучанском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Большемуртинском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Большеулуйском районе;</w:t>
      </w:r>
    </w:p>
    <w:p w:rsidR="008D5EB6" w:rsidRPr="009D7C49" w:rsidRDefault="008D5EB6" w:rsidP="008D5EB6">
      <w:pPr>
        <w:pStyle w:val="a"/>
        <w:numPr>
          <w:ilvl w:val="0"/>
          <w:numId w:val="0"/>
        </w:numPr>
        <w:ind w:firstLine="709"/>
        <w:rPr>
          <w:sz w:val="24"/>
        </w:rPr>
      </w:pPr>
      <w:r w:rsidRPr="009D7C49">
        <w:rPr>
          <w:bCs/>
          <w:sz w:val="24"/>
        </w:rPr>
        <w:t xml:space="preserve">Лот № 23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Дзержинском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Емельяновском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25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Енисейском районе;</w:t>
      </w:r>
    </w:p>
    <w:p w:rsidR="008D5EB6" w:rsidRPr="009D7C49" w:rsidRDefault="008D5EB6" w:rsidP="008D5EB6">
      <w:pPr>
        <w:pStyle w:val="a"/>
        <w:numPr>
          <w:ilvl w:val="0"/>
          <w:numId w:val="0"/>
        </w:numPr>
        <w:ind w:firstLine="709"/>
        <w:rPr>
          <w:sz w:val="24"/>
        </w:rPr>
      </w:pPr>
      <w:r w:rsidRPr="009D7C49">
        <w:rPr>
          <w:bCs/>
          <w:sz w:val="24"/>
        </w:rPr>
        <w:lastRenderedPageBreak/>
        <w:t xml:space="preserve">Лот № 26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Ермаковском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27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Идринском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Иланском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Ирбейском районе;</w:t>
      </w:r>
    </w:p>
    <w:p w:rsidR="008D5EB6" w:rsidRPr="009D7C49" w:rsidRDefault="008D5EB6" w:rsidP="008D5EB6">
      <w:pPr>
        <w:pStyle w:val="a"/>
        <w:numPr>
          <w:ilvl w:val="0"/>
          <w:numId w:val="0"/>
        </w:numPr>
        <w:ind w:firstLine="709"/>
        <w:rPr>
          <w:sz w:val="24"/>
        </w:rPr>
      </w:pPr>
      <w:r w:rsidRPr="009D7C49">
        <w:rPr>
          <w:bCs/>
          <w:sz w:val="24"/>
        </w:rPr>
        <w:t xml:space="preserve">Лот № 30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Казачинском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Каратузском районе;</w:t>
      </w:r>
    </w:p>
    <w:p w:rsidR="008D5EB6" w:rsidRPr="009D7C49" w:rsidRDefault="008D5EB6" w:rsidP="008D5EB6">
      <w:pPr>
        <w:pStyle w:val="a"/>
        <w:numPr>
          <w:ilvl w:val="0"/>
          <w:numId w:val="0"/>
        </w:numPr>
        <w:ind w:firstLine="709"/>
        <w:rPr>
          <w:sz w:val="24"/>
        </w:rPr>
      </w:pPr>
      <w:r w:rsidRPr="009D7C49">
        <w:rPr>
          <w:bCs/>
          <w:sz w:val="24"/>
        </w:rPr>
        <w:t xml:space="preserve">Лот № 33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Кежемском районе;</w:t>
      </w:r>
    </w:p>
    <w:p w:rsidR="008D5EB6" w:rsidRPr="009D7C49" w:rsidRDefault="008D5EB6" w:rsidP="008D5EB6">
      <w:pPr>
        <w:pStyle w:val="a"/>
        <w:numPr>
          <w:ilvl w:val="0"/>
          <w:numId w:val="0"/>
        </w:numPr>
        <w:ind w:firstLine="709"/>
        <w:rPr>
          <w:sz w:val="24"/>
        </w:rPr>
      </w:pPr>
      <w:r w:rsidRPr="009D7C49">
        <w:rPr>
          <w:bCs/>
          <w:sz w:val="24"/>
        </w:rPr>
        <w:t xml:space="preserve">Лот № 34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Козульском районе;</w:t>
      </w:r>
    </w:p>
    <w:p w:rsidR="008D5EB6" w:rsidRPr="009D7C49" w:rsidRDefault="008D5EB6" w:rsidP="008D5EB6">
      <w:pPr>
        <w:pStyle w:val="a"/>
        <w:numPr>
          <w:ilvl w:val="0"/>
          <w:numId w:val="0"/>
        </w:numPr>
        <w:ind w:firstLine="709"/>
        <w:rPr>
          <w:sz w:val="24"/>
        </w:rPr>
      </w:pPr>
      <w:r w:rsidRPr="009D7C49">
        <w:rPr>
          <w:bCs/>
          <w:sz w:val="24"/>
        </w:rPr>
        <w:t xml:space="preserve">Лот № 35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Краснотуранском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w:t>
      </w:r>
      <w:r w:rsidRPr="009D7C49">
        <w:rPr>
          <w:bCs/>
          <w:sz w:val="24"/>
        </w:rPr>
        <w:lastRenderedPageBreak/>
        <w:t xml:space="preserve">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Курагинском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Манском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Минусинском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Мотыгинском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40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Назаровском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41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Нижнеингашском районе;</w:t>
      </w:r>
    </w:p>
    <w:p w:rsidR="008D5EB6" w:rsidRPr="009D7C49" w:rsidRDefault="008D5EB6" w:rsidP="008D5EB6">
      <w:pPr>
        <w:pStyle w:val="a"/>
        <w:numPr>
          <w:ilvl w:val="0"/>
          <w:numId w:val="0"/>
        </w:numPr>
        <w:ind w:firstLine="709"/>
        <w:rPr>
          <w:sz w:val="24"/>
        </w:rPr>
      </w:pPr>
      <w:r w:rsidRPr="009D7C49">
        <w:rPr>
          <w:bCs/>
          <w:sz w:val="24"/>
        </w:rPr>
        <w:t xml:space="preserve">Лот № 42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Новоселовском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43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Партизанском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44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Пировском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45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Рыбинском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46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w:t>
      </w:r>
      <w:r w:rsidRPr="009D7C49">
        <w:rPr>
          <w:bCs/>
          <w:sz w:val="24"/>
        </w:rPr>
        <w:lastRenderedPageBreak/>
        <w:t xml:space="preserve">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Саянском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47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Северо-Енисейском районе;</w:t>
      </w:r>
    </w:p>
    <w:p w:rsidR="008D5EB6" w:rsidRPr="009D7C49" w:rsidRDefault="008D5EB6" w:rsidP="008D5EB6">
      <w:pPr>
        <w:pStyle w:val="a"/>
        <w:numPr>
          <w:ilvl w:val="0"/>
          <w:numId w:val="0"/>
        </w:numPr>
        <w:ind w:firstLine="709"/>
        <w:rPr>
          <w:sz w:val="24"/>
        </w:rPr>
      </w:pPr>
      <w:r w:rsidRPr="009D7C49">
        <w:rPr>
          <w:bCs/>
          <w:sz w:val="24"/>
        </w:rPr>
        <w:t xml:space="preserve">Лот № 48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Сухобузимском районе;</w:t>
      </w:r>
    </w:p>
    <w:p w:rsidR="008D5EB6" w:rsidRPr="009D7C49" w:rsidRDefault="008D5EB6" w:rsidP="008D5EB6">
      <w:pPr>
        <w:pStyle w:val="a"/>
        <w:numPr>
          <w:ilvl w:val="0"/>
          <w:numId w:val="0"/>
        </w:numPr>
        <w:ind w:firstLine="709"/>
        <w:rPr>
          <w:sz w:val="24"/>
        </w:rPr>
      </w:pPr>
      <w:r w:rsidRPr="009D7C49">
        <w:rPr>
          <w:bCs/>
          <w:sz w:val="24"/>
        </w:rPr>
        <w:t xml:space="preserve">Лот № 49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Тасеевском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0</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Тюхтетском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1</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Ужурском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2</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Уярском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3</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Шарыповском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4</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Шушенском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5</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ЗАТО г. Железногорск;</w:t>
      </w:r>
    </w:p>
    <w:p w:rsidR="008D5EB6" w:rsidRPr="009D7C49" w:rsidRDefault="008D5EB6" w:rsidP="008D5EB6">
      <w:pPr>
        <w:pStyle w:val="a"/>
        <w:numPr>
          <w:ilvl w:val="0"/>
          <w:numId w:val="0"/>
        </w:numPr>
        <w:ind w:firstLine="709"/>
        <w:rPr>
          <w:sz w:val="24"/>
        </w:rPr>
      </w:pPr>
      <w:r w:rsidRPr="009D7C49">
        <w:rPr>
          <w:bCs/>
          <w:sz w:val="24"/>
        </w:rPr>
        <w:t>Лот № 5</w:t>
      </w:r>
      <w:r>
        <w:rPr>
          <w:bCs/>
          <w:sz w:val="24"/>
        </w:rPr>
        <w:t>6</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ЗАТО г. Зеленогорск;</w:t>
      </w:r>
    </w:p>
    <w:p w:rsidR="008D5EB6" w:rsidRPr="009D7C49" w:rsidRDefault="008D5EB6" w:rsidP="008D5EB6">
      <w:pPr>
        <w:pStyle w:val="a"/>
        <w:numPr>
          <w:ilvl w:val="0"/>
          <w:numId w:val="0"/>
        </w:numPr>
        <w:ind w:firstLine="709"/>
        <w:rPr>
          <w:sz w:val="24"/>
        </w:rPr>
      </w:pPr>
      <w:r w:rsidRPr="009D7C49">
        <w:rPr>
          <w:bCs/>
          <w:sz w:val="24"/>
        </w:rPr>
        <w:lastRenderedPageBreak/>
        <w:t>Лот № 5</w:t>
      </w:r>
      <w:r>
        <w:rPr>
          <w:bCs/>
          <w:sz w:val="24"/>
        </w:rPr>
        <w:t>7</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w:t>
      </w:r>
      <w:r w:rsidRPr="00A103ED">
        <w:rPr>
          <w:sz w:val="24"/>
        </w:rPr>
        <w:t xml:space="preserve"> </w:t>
      </w:r>
      <w:r w:rsidRPr="009D7C49">
        <w:rPr>
          <w:sz w:val="24"/>
        </w:rPr>
        <w:t>ЗАТО п. Солнечный;</w:t>
      </w:r>
    </w:p>
    <w:p w:rsidR="008D5EB6" w:rsidRPr="009D7C49" w:rsidRDefault="008D5EB6" w:rsidP="008D5EB6">
      <w:pPr>
        <w:pStyle w:val="a"/>
        <w:numPr>
          <w:ilvl w:val="0"/>
          <w:numId w:val="0"/>
        </w:numPr>
        <w:ind w:firstLine="709"/>
        <w:rPr>
          <w:sz w:val="24"/>
        </w:rPr>
      </w:pPr>
      <w:r w:rsidRPr="009D7C49">
        <w:rPr>
          <w:bCs/>
          <w:sz w:val="24"/>
        </w:rPr>
        <w:t>Лот № 5</w:t>
      </w:r>
      <w:r>
        <w:rPr>
          <w:bCs/>
          <w:sz w:val="24"/>
        </w:rPr>
        <w:t>8</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п. Кедровый</w:t>
      </w:r>
      <w:r>
        <w:rPr>
          <w:sz w:val="24"/>
        </w:rPr>
        <w:t>.</w:t>
      </w:r>
    </w:p>
    <w:p w:rsidR="008D5EB6" w:rsidRPr="00BF6DAF" w:rsidRDefault="008D5EB6" w:rsidP="008D5EB6">
      <w:pPr>
        <w:ind w:firstLine="709"/>
        <w:rPr>
          <w:color w:val="000000" w:themeColor="text1"/>
          <w:sz w:val="24"/>
        </w:rPr>
      </w:pPr>
      <w:r w:rsidRPr="00BF6DAF">
        <w:rPr>
          <w:b/>
          <w:color w:val="000000" w:themeColor="text1"/>
          <w:sz w:val="24"/>
        </w:rPr>
        <w:t xml:space="preserve">Требования к организациям: </w:t>
      </w:r>
      <w:r w:rsidRPr="00BF6DAF">
        <w:rPr>
          <w:color w:val="000000" w:themeColor="text1"/>
          <w:sz w:val="24"/>
        </w:rPr>
        <w:t>Требования к Участникам запроса предложений (далее – Участник) изложены в разделе 2 Документации.</w:t>
      </w:r>
    </w:p>
    <w:p w:rsidR="008D5EB6" w:rsidRPr="00BF6DAF" w:rsidRDefault="008D5EB6" w:rsidP="008D5EB6">
      <w:pPr>
        <w:pStyle w:val="af9"/>
        <w:numPr>
          <w:ilvl w:val="0"/>
          <w:numId w:val="11"/>
        </w:numPr>
        <w:shd w:val="clear" w:color="auto" w:fill="FFFFFF" w:themeFill="background1"/>
        <w:tabs>
          <w:tab w:val="left" w:pos="426"/>
          <w:tab w:val="left" w:pos="709"/>
          <w:tab w:val="left" w:pos="1134"/>
        </w:tabs>
        <w:spacing w:before="0" w:beforeAutospacing="0" w:after="0" w:afterAutospacing="0"/>
        <w:ind w:left="0" w:firstLine="709"/>
        <w:jc w:val="both"/>
        <w:rPr>
          <w:color w:val="000000" w:themeColor="text1"/>
        </w:rPr>
      </w:pPr>
      <w:r w:rsidRPr="00BF6DAF">
        <w:rPr>
          <w:color w:val="000000" w:themeColor="text1"/>
        </w:rPr>
        <w:t>Место, порядок, даты и время начала и окончания подачи заявок:</w:t>
      </w:r>
    </w:p>
    <w:p w:rsidR="008D5EB6" w:rsidRPr="00BF6DAF" w:rsidRDefault="008D5EB6" w:rsidP="008D5EB6">
      <w:pPr>
        <w:pStyle w:val="af9"/>
        <w:shd w:val="clear" w:color="auto" w:fill="FFFFFF" w:themeFill="background1"/>
        <w:tabs>
          <w:tab w:val="left" w:pos="426"/>
          <w:tab w:val="left" w:pos="709"/>
          <w:tab w:val="left" w:pos="1134"/>
        </w:tabs>
        <w:spacing w:before="0" w:beforeAutospacing="0" w:after="0" w:afterAutospacing="0"/>
        <w:ind w:firstLine="709"/>
        <w:jc w:val="both"/>
        <w:rPr>
          <w:color w:val="000000" w:themeColor="text1"/>
        </w:rPr>
      </w:pPr>
      <w:r w:rsidRPr="00BF6DAF">
        <w:rPr>
          <w:color w:val="000000" w:themeColor="text1"/>
        </w:rPr>
        <w:t xml:space="preserve">Дата и время начала подачи заявок: </w:t>
      </w:r>
      <w:r w:rsidRPr="00BF6DAF">
        <w:rPr>
          <w:bCs/>
          <w:color w:val="000000" w:themeColor="text1"/>
        </w:rPr>
        <w:t>Со дня, следующего за днем размещения настоящего извещения на официальном сайте (</w:t>
      </w:r>
      <w:r>
        <w:rPr>
          <w:bCs/>
          <w:color w:val="000000" w:themeColor="text1"/>
          <w:lang w:val="en-US"/>
        </w:rPr>
        <w:t>fondkr</w:t>
      </w:r>
      <w:r w:rsidRPr="00A016DF">
        <w:rPr>
          <w:bCs/>
          <w:color w:val="000000" w:themeColor="text1"/>
        </w:rPr>
        <w:t>24.</w:t>
      </w:r>
      <w:r>
        <w:rPr>
          <w:bCs/>
          <w:color w:val="000000" w:themeColor="text1"/>
          <w:lang w:val="en-US"/>
        </w:rPr>
        <w:t>ru</w:t>
      </w:r>
      <w:r w:rsidRPr="00BF6DAF">
        <w:rPr>
          <w:bCs/>
          <w:color w:val="000000" w:themeColor="text1"/>
        </w:rPr>
        <w:t>): в рабочие дни – с 09:00 до 13:00 и с 14:00 до 18:00 часов (время местное); в пятницу и предпраздничные дни – до 17:00 часов (время местное).</w:t>
      </w:r>
    </w:p>
    <w:p w:rsidR="008D5EB6" w:rsidRPr="00BF6DAF" w:rsidRDefault="008D5EB6" w:rsidP="008D5EB6">
      <w:pPr>
        <w:pStyle w:val="af9"/>
        <w:shd w:val="clear" w:color="auto" w:fill="FFFFFF" w:themeFill="background1"/>
        <w:tabs>
          <w:tab w:val="left" w:pos="426"/>
          <w:tab w:val="left" w:pos="709"/>
          <w:tab w:val="left" w:pos="1134"/>
        </w:tabs>
        <w:spacing w:before="0" w:beforeAutospacing="0" w:after="0" w:afterAutospacing="0"/>
        <w:ind w:firstLine="709"/>
        <w:jc w:val="both"/>
        <w:rPr>
          <w:color w:val="000000" w:themeColor="text1"/>
        </w:rPr>
      </w:pPr>
      <w:r w:rsidRPr="00BF6DAF">
        <w:rPr>
          <w:color w:val="000000" w:themeColor="text1"/>
        </w:rPr>
        <w:t>Заявки на участие в запросе предложений подаются заказным письмом или нарочным на бумажном носителе в запечатанном конверте по адресу: 660099</w:t>
      </w:r>
      <w:r w:rsidRPr="00BF6DAF">
        <w:rPr>
          <w:bCs/>
          <w:color w:val="000000" w:themeColor="text1"/>
        </w:rPr>
        <w:t xml:space="preserve">, </w:t>
      </w:r>
      <w:r w:rsidRPr="00BF6DAF">
        <w:rPr>
          <w:color w:val="000000" w:themeColor="text1"/>
        </w:rPr>
        <w:t xml:space="preserve">г. Красноярск, ул. Ады Лебедевой, д. 101а, 3 этаж. Заявка может быть подана в срок </w:t>
      </w:r>
      <w:r w:rsidRPr="00A67887">
        <w:rPr>
          <w:color w:val="000000" w:themeColor="text1"/>
        </w:rPr>
        <w:t xml:space="preserve">до </w:t>
      </w:r>
      <w:r>
        <w:rPr>
          <w:color w:val="000000" w:themeColor="text1"/>
        </w:rPr>
        <w:t>05</w:t>
      </w:r>
      <w:r w:rsidRPr="00A67887">
        <w:rPr>
          <w:color w:val="000000" w:themeColor="text1"/>
        </w:rPr>
        <w:t>.0</w:t>
      </w:r>
      <w:r>
        <w:rPr>
          <w:color w:val="000000" w:themeColor="text1"/>
        </w:rPr>
        <w:t>9</w:t>
      </w:r>
      <w:r w:rsidRPr="00A67887">
        <w:rPr>
          <w:color w:val="000000" w:themeColor="text1"/>
        </w:rPr>
        <w:t>.2014 года</w:t>
      </w:r>
      <w:r w:rsidRPr="00BF6DAF">
        <w:rPr>
          <w:color w:val="000000" w:themeColor="text1"/>
        </w:rPr>
        <w:t xml:space="preserve"> не позднее </w:t>
      </w:r>
      <w:r>
        <w:rPr>
          <w:color w:val="000000" w:themeColor="text1"/>
        </w:rPr>
        <w:t>10.00</w:t>
      </w:r>
      <w:r w:rsidRPr="00BF6DAF">
        <w:rPr>
          <w:color w:val="000000" w:themeColor="text1"/>
        </w:rPr>
        <w:t xml:space="preserve"> ч. по местному времени.</w:t>
      </w:r>
    </w:p>
    <w:p w:rsidR="008D5EB6" w:rsidRPr="00BF6DAF" w:rsidRDefault="008D5EB6" w:rsidP="008D5EB6">
      <w:pPr>
        <w:pStyle w:val="af9"/>
        <w:numPr>
          <w:ilvl w:val="0"/>
          <w:numId w:val="11"/>
        </w:numPr>
        <w:shd w:val="clear" w:color="auto" w:fill="FFFFFF"/>
        <w:spacing w:before="0" w:beforeAutospacing="0" w:after="0" w:afterAutospacing="0"/>
        <w:ind w:left="0" w:firstLine="709"/>
        <w:jc w:val="both"/>
        <w:rPr>
          <w:color w:val="000000" w:themeColor="text1"/>
        </w:rPr>
      </w:pPr>
      <w:r w:rsidRPr="00BF6DAF">
        <w:rPr>
          <w:b/>
          <w:color w:val="000000" w:themeColor="text1"/>
        </w:rPr>
        <w:t>Критерии оценки и сопоставления заявок</w:t>
      </w:r>
      <w:r w:rsidRPr="00BF6DAF">
        <w:rPr>
          <w:color w:val="000000" w:themeColor="text1"/>
        </w:rPr>
        <w:t>: Критерии оценки и сопоставления заявок приведены в приложении № 2 к Документации.</w:t>
      </w:r>
    </w:p>
    <w:p w:rsidR="008D5EB6" w:rsidRPr="00BF6DAF" w:rsidRDefault="008D5EB6" w:rsidP="008D5EB6">
      <w:pPr>
        <w:pStyle w:val="af9"/>
        <w:numPr>
          <w:ilvl w:val="0"/>
          <w:numId w:val="11"/>
        </w:numPr>
        <w:shd w:val="clear" w:color="auto" w:fill="FFFFFF"/>
        <w:spacing w:before="0" w:beforeAutospacing="0" w:after="0" w:afterAutospacing="0"/>
        <w:ind w:left="0" w:firstLine="709"/>
        <w:jc w:val="both"/>
        <w:rPr>
          <w:color w:val="000000" w:themeColor="text1"/>
        </w:rPr>
      </w:pPr>
      <w:r w:rsidRPr="00BF6DAF">
        <w:rPr>
          <w:color w:val="000000" w:themeColor="text1"/>
        </w:rPr>
        <w:t>Место, дата и время вскрытия конвертов с заявками:</w:t>
      </w:r>
    </w:p>
    <w:p w:rsidR="008D5EB6" w:rsidRPr="00BF6DAF" w:rsidRDefault="008D5EB6" w:rsidP="008D5EB6">
      <w:pPr>
        <w:pStyle w:val="af9"/>
        <w:shd w:val="clear" w:color="auto" w:fill="FFFFFF"/>
        <w:spacing w:before="0" w:beforeAutospacing="0" w:after="0" w:afterAutospacing="0"/>
        <w:ind w:firstLine="709"/>
        <w:jc w:val="both"/>
        <w:rPr>
          <w:color w:val="000000" w:themeColor="text1"/>
        </w:rPr>
      </w:pPr>
      <w:r w:rsidRPr="00BF6DAF">
        <w:rPr>
          <w:color w:val="000000" w:themeColor="text1"/>
        </w:rPr>
        <w:t xml:space="preserve">Вскрытие конвертов с заявками состоится </w:t>
      </w:r>
      <w:r>
        <w:rPr>
          <w:color w:val="000000" w:themeColor="text1"/>
        </w:rPr>
        <w:t>05.09.</w:t>
      </w:r>
      <w:r w:rsidRPr="00BF6DAF">
        <w:rPr>
          <w:color w:val="000000" w:themeColor="text1"/>
        </w:rPr>
        <w:t xml:space="preserve">2014 года в </w:t>
      </w:r>
      <w:r>
        <w:rPr>
          <w:color w:val="000000" w:themeColor="text1"/>
        </w:rPr>
        <w:t>10.0</w:t>
      </w:r>
      <w:r w:rsidRPr="00BF6DAF">
        <w:rPr>
          <w:color w:val="000000" w:themeColor="text1"/>
        </w:rPr>
        <w:t>0ч. по адресу: г. Красноярск, ул. Ады Лебедевой, д. 101а, 3 этаж, Зал заседаний.</w:t>
      </w:r>
    </w:p>
    <w:p w:rsidR="008D5EB6" w:rsidRPr="00BF6DAF" w:rsidRDefault="008D5EB6" w:rsidP="008D5EB6">
      <w:pPr>
        <w:pStyle w:val="af9"/>
        <w:numPr>
          <w:ilvl w:val="0"/>
          <w:numId w:val="11"/>
        </w:numPr>
        <w:shd w:val="clear" w:color="auto" w:fill="FFFFFF"/>
        <w:spacing w:before="0" w:beforeAutospacing="0" w:after="0" w:afterAutospacing="0"/>
        <w:ind w:left="0" w:firstLine="709"/>
        <w:jc w:val="both"/>
        <w:rPr>
          <w:color w:val="000000" w:themeColor="text1"/>
        </w:rPr>
      </w:pPr>
      <w:r w:rsidRPr="00BF6DAF">
        <w:rPr>
          <w:color w:val="000000" w:themeColor="text1"/>
        </w:rPr>
        <w:t>Место и дата рассмотрения заявок и подведения итогов запроса предложений</w:t>
      </w:r>
    </w:p>
    <w:p w:rsidR="008D5EB6" w:rsidRPr="00BF6DAF" w:rsidRDefault="008D5EB6" w:rsidP="008D5EB6">
      <w:pPr>
        <w:pStyle w:val="af9"/>
        <w:shd w:val="clear" w:color="auto" w:fill="FFFFFF"/>
        <w:spacing w:before="0" w:beforeAutospacing="0" w:after="0" w:afterAutospacing="0"/>
        <w:ind w:firstLine="709"/>
        <w:jc w:val="both"/>
        <w:rPr>
          <w:color w:val="000000" w:themeColor="text1"/>
        </w:rPr>
      </w:pPr>
      <w:r w:rsidRPr="00BF6DAF">
        <w:rPr>
          <w:color w:val="000000" w:themeColor="text1"/>
        </w:rPr>
        <w:t xml:space="preserve">Рассмотрение заявок и подведение итогов запроса предложений будет осуществляться по адресу: г. Красноярск, ул. Ады Лебедевой, д. 101а, 3 этаж, Зал заседаний не позднее </w:t>
      </w:r>
      <w:r>
        <w:rPr>
          <w:color w:val="000000" w:themeColor="text1"/>
        </w:rPr>
        <w:t>12.09.</w:t>
      </w:r>
      <w:r w:rsidRPr="00BF6DAF">
        <w:rPr>
          <w:color w:val="000000" w:themeColor="text1"/>
        </w:rPr>
        <w:t>2014 года.</w:t>
      </w:r>
    </w:p>
    <w:p w:rsidR="008D5EB6" w:rsidRPr="0031150E" w:rsidRDefault="008D5EB6" w:rsidP="008D5EB6">
      <w:pPr>
        <w:pStyle w:val="af9"/>
        <w:numPr>
          <w:ilvl w:val="0"/>
          <w:numId w:val="11"/>
        </w:numPr>
        <w:shd w:val="clear" w:color="auto" w:fill="FFFFFF"/>
        <w:spacing w:before="0" w:beforeAutospacing="0" w:after="0" w:afterAutospacing="0"/>
        <w:jc w:val="both"/>
        <w:rPr>
          <w:color w:val="000000" w:themeColor="text1"/>
        </w:rPr>
      </w:pPr>
      <w:r w:rsidRPr="0031150E">
        <w:rPr>
          <w:color w:val="000000" w:themeColor="text1"/>
        </w:rPr>
        <w:t xml:space="preserve">Адрес интернет-сайта, на котором размещена закупочная документация: </w:t>
      </w:r>
      <w:r>
        <w:rPr>
          <w:color w:val="000000" w:themeColor="text1"/>
          <w:lang w:val="en-US"/>
        </w:rPr>
        <w:t>fondkr</w:t>
      </w:r>
      <w:r w:rsidRPr="00A016DF">
        <w:rPr>
          <w:color w:val="000000" w:themeColor="text1"/>
        </w:rPr>
        <w:t>24.</w:t>
      </w:r>
      <w:r>
        <w:rPr>
          <w:color w:val="000000" w:themeColor="text1"/>
          <w:lang w:val="en-US"/>
        </w:rPr>
        <w:t>ru</w:t>
      </w:r>
      <w:r>
        <w:rPr>
          <w:color w:val="000000" w:themeColor="text1"/>
        </w:rPr>
        <w:t>.</w:t>
      </w:r>
      <w:r w:rsidRPr="0031150E">
        <w:rPr>
          <w:color w:val="000000" w:themeColor="text1"/>
        </w:rPr>
        <w:t xml:space="preserve"> </w:t>
      </w:r>
    </w:p>
    <w:p w:rsidR="008D5EB6" w:rsidRPr="00BF6DAF" w:rsidRDefault="008D5EB6" w:rsidP="008D5EB6">
      <w:pPr>
        <w:pStyle w:val="af9"/>
        <w:numPr>
          <w:ilvl w:val="0"/>
          <w:numId w:val="11"/>
        </w:numPr>
        <w:shd w:val="clear" w:color="auto" w:fill="FFFFFF"/>
        <w:spacing w:before="0" w:beforeAutospacing="0" w:after="0" w:afterAutospacing="0"/>
        <w:ind w:left="0" w:firstLine="709"/>
        <w:jc w:val="both"/>
        <w:rPr>
          <w:color w:val="000000" w:themeColor="text1"/>
        </w:rPr>
      </w:pPr>
      <w:r w:rsidRPr="00BF6DAF">
        <w:rPr>
          <w:color w:val="000000" w:themeColor="text1"/>
        </w:rPr>
        <w:t xml:space="preserve">Срок, место и порядок представления Документации, размер, порядок и сроки внесения платы, взимаемой Организатором запроса предложений за представление Документации: </w:t>
      </w:r>
    </w:p>
    <w:p w:rsidR="008D5EB6" w:rsidRPr="00BF6DAF" w:rsidRDefault="008D5EB6" w:rsidP="008D5EB6">
      <w:pPr>
        <w:pStyle w:val="af9"/>
        <w:shd w:val="clear" w:color="auto" w:fill="FFFFFF"/>
        <w:spacing w:before="0" w:beforeAutospacing="0" w:after="0" w:afterAutospacing="0"/>
        <w:ind w:firstLine="709"/>
        <w:jc w:val="both"/>
        <w:rPr>
          <w:color w:val="000000" w:themeColor="text1"/>
        </w:rPr>
      </w:pPr>
      <w:r w:rsidRPr="00BF6DAF">
        <w:rPr>
          <w:color w:val="000000" w:themeColor="text1"/>
        </w:rPr>
        <w:t xml:space="preserve">Закупочная документация предоставляется Организатором запроса предложений без взимания платы. </w:t>
      </w:r>
    </w:p>
    <w:p w:rsidR="008D5EB6" w:rsidRPr="00BF6DAF" w:rsidRDefault="008D5EB6" w:rsidP="008D5EB6">
      <w:pPr>
        <w:pStyle w:val="af9"/>
        <w:shd w:val="clear" w:color="auto" w:fill="FFFFFF"/>
        <w:spacing w:before="0" w:beforeAutospacing="0" w:after="0" w:afterAutospacing="0"/>
        <w:ind w:firstLine="709"/>
        <w:jc w:val="both"/>
        <w:rPr>
          <w:color w:val="000000" w:themeColor="text1"/>
        </w:rPr>
      </w:pPr>
      <w:r w:rsidRPr="00BF6DAF">
        <w:rPr>
          <w:color w:val="000000" w:themeColor="text1"/>
        </w:rPr>
        <w:t xml:space="preserve">Документация доступна неограниченному кругу лиц и может быть получена на официальном интернет сайте Организатора запроса предложений </w:t>
      </w:r>
      <w:r>
        <w:rPr>
          <w:color w:val="000000" w:themeColor="text1"/>
          <w:lang w:val="en-US"/>
        </w:rPr>
        <w:t>fondkr</w:t>
      </w:r>
      <w:r w:rsidRPr="00A016DF">
        <w:rPr>
          <w:color w:val="000000" w:themeColor="text1"/>
        </w:rPr>
        <w:t>24.</w:t>
      </w:r>
      <w:r>
        <w:rPr>
          <w:color w:val="000000" w:themeColor="text1"/>
          <w:lang w:val="en-US"/>
        </w:rPr>
        <w:t>ru</w:t>
      </w:r>
      <w:r w:rsidRPr="00A016DF">
        <w:rPr>
          <w:color w:val="000000" w:themeColor="text1"/>
        </w:rPr>
        <w:t xml:space="preserve">; </w:t>
      </w:r>
      <w:r>
        <w:t>со</w:t>
      </w:r>
      <w:r w:rsidRPr="00BF6DAF">
        <w:rPr>
          <w:color w:val="000000" w:themeColor="text1"/>
        </w:rPr>
        <w:t xml:space="preserve"> дня размещения настоящего извещения на официальном сайте до </w:t>
      </w:r>
      <w:r>
        <w:rPr>
          <w:color w:val="000000" w:themeColor="text1"/>
        </w:rPr>
        <w:t>05.09.</w:t>
      </w:r>
      <w:r w:rsidRPr="00BF6DAF">
        <w:rPr>
          <w:color w:val="000000" w:themeColor="text1"/>
        </w:rPr>
        <w:t>2014.</w:t>
      </w:r>
    </w:p>
    <w:p w:rsidR="008D5EB6" w:rsidRPr="00BF6DAF" w:rsidRDefault="008D5EB6" w:rsidP="008D5EB6">
      <w:pPr>
        <w:ind w:firstLine="709"/>
        <w:rPr>
          <w:color w:val="000000" w:themeColor="text1"/>
          <w:sz w:val="24"/>
        </w:rPr>
      </w:pPr>
      <w:r w:rsidRPr="00BF6DAF">
        <w:rPr>
          <w:color w:val="000000" w:themeColor="text1"/>
          <w:sz w:val="24"/>
        </w:rPr>
        <w:br w:type="page"/>
      </w:r>
    </w:p>
    <w:p w:rsidR="008D5EB6" w:rsidRPr="00BF6DAF" w:rsidRDefault="008D5EB6" w:rsidP="008D5EB6">
      <w:pPr>
        <w:ind w:firstLine="709"/>
        <w:jc w:val="right"/>
        <w:rPr>
          <w:color w:val="000000" w:themeColor="text1"/>
          <w:sz w:val="24"/>
        </w:rPr>
      </w:pPr>
      <w:r w:rsidRPr="00BF6DAF">
        <w:rPr>
          <w:color w:val="000000" w:themeColor="text1"/>
          <w:sz w:val="24"/>
        </w:rPr>
        <w:lastRenderedPageBreak/>
        <w:t>Приложение № 3</w:t>
      </w:r>
    </w:p>
    <w:p w:rsidR="008D5EB6" w:rsidRPr="00BF6DAF" w:rsidRDefault="008D5EB6" w:rsidP="008D5EB6">
      <w:pPr>
        <w:ind w:firstLine="709"/>
        <w:jc w:val="right"/>
        <w:rPr>
          <w:color w:val="000000" w:themeColor="text1"/>
          <w:sz w:val="24"/>
        </w:rPr>
      </w:pPr>
      <w:r w:rsidRPr="00BF6DAF">
        <w:rPr>
          <w:color w:val="000000" w:themeColor="text1"/>
          <w:sz w:val="24"/>
        </w:rPr>
        <w:t xml:space="preserve">к приказу </w:t>
      </w:r>
    </w:p>
    <w:p w:rsidR="008D5EB6" w:rsidRPr="00BF6DAF" w:rsidRDefault="008D5EB6" w:rsidP="008D5EB6">
      <w:pPr>
        <w:ind w:firstLine="709"/>
        <w:jc w:val="right"/>
        <w:rPr>
          <w:color w:val="000000" w:themeColor="text1"/>
          <w:sz w:val="24"/>
        </w:rPr>
      </w:pPr>
      <w:r w:rsidRPr="00BF6DAF">
        <w:rPr>
          <w:color w:val="000000" w:themeColor="text1"/>
          <w:sz w:val="24"/>
        </w:rPr>
        <w:t xml:space="preserve">от </w:t>
      </w:r>
      <w:r>
        <w:rPr>
          <w:color w:val="000000" w:themeColor="text1"/>
          <w:sz w:val="24"/>
        </w:rPr>
        <w:t>26.08.2014</w:t>
      </w:r>
      <w:r w:rsidRPr="00BF6DAF">
        <w:rPr>
          <w:color w:val="000000" w:themeColor="text1"/>
          <w:sz w:val="24"/>
        </w:rPr>
        <w:t xml:space="preserve"> № </w:t>
      </w:r>
      <w:r>
        <w:rPr>
          <w:color w:val="000000" w:themeColor="text1"/>
          <w:sz w:val="24"/>
        </w:rPr>
        <w:t>44</w:t>
      </w:r>
    </w:p>
    <w:p w:rsidR="008D5EB6" w:rsidRPr="00BF6DAF" w:rsidRDefault="008D5EB6" w:rsidP="008D5EB6">
      <w:pPr>
        <w:ind w:firstLine="709"/>
        <w:jc w:val="right"/>
        <w:rPr>
          <w:color w:val="000000" w:themeColor="text1"/>
          <w:sz w:val="24"/>
        </w:rPr>
      </w:pPr>
    </w:p>
    <w:p w:rsidR="008D5EB6" w:rsidRPr="00BF6DAF" w:rsidRDefault="008D5EB6" w:rsidP="008D5EB6">
      <w:pPr>
        <w:ind w:firstLine="0"/>
        <w:rPr>
          <w:color w:val="000000" w:themeColor="text1"/>
          <w:sz w:val="24"/>
        </w:rPr>
      </w:pPr>
    </w:p>
    <w:p w:rsidR="008D5EB6" w:rsidRPr="00BF6DAF" w:rsidRDefault="008D5EB6" w:rsidP="008D5EB6">
      <w:pPr>
        <w:ind w:firstLine="0"/>
        <w:jc w:val="center"/>
        <w:outlineLvl w:val="0"/>
        <w:rPr>
          <w:b/>
          <w:color w:val="000000" w:themeColor="text1"/>
          <w:sz w:val="24"/>
        </w:rPr>
      </w:pPr>
      <w:r w:rsidRPr="00BF6DAF">
        <w:rPr>
          <w:b/>
          <w:color w:val="000000" w:themeColor="text1"/>
          <w:sz w:val="24"/>
        </w:rPr>
        <w:t xml:space="preserve">Закупочная документация на запрос предложений </w:t>
      </w:r>
    </w:p>
    <w:p w:rsidR="008D5EB6" w:rsidRPr="00BF6DAF" w:rsidRDefault="008D5EB6" w:rsidP="008D5EB6">
      <w:pPr>
        <w:ind w:firstLine="0"/>
        <w:jc w:val="center"/>
        <w:outlineLvl w:val="0"/>
        <w:rPr>
          <w:b/>
          <w:color w:val="000000" w:themeColor="text1"/>
          <w:sz w:val="24"/>
        </w:rPr>
      </w:pPr>
      <w:r w:rsidRPr="00BF6DAF">
        <w:rPr>
          <w:b/>
          <w:color w:val="000000" w:themeColor="text1"/>
          <w:sz w:val="24"/>
        </w:rPr>
        <w:t>на право заключения договор</w:t>
      </w:r>
      <w:r>
        <w:rPr>
          <w:b/>
          <w:color w:val="000000" w:themeColor="text1"/>
          <w:sz w:val="24"/>
        </w:rPr>
        <w:t>ов</w:t>
      </w:r>
      <w:r w:rsidRPr="00BF6DAF">
        <w:rPr>
          <w:b/>
          <w:color w:val="000000" w:themeColor="text1"/>
          <w:sz w:val="24"/>
        </w:rPr>
        <w:t xml:space="preserve"> на оказание услуг по предпечатной подготовке, печати, доставке ежемесячных </w:t>
      </w:r>
      <w:r>
        <w:rPr>
          <w:b/>
          <w:color w:val="000000" w:themeColor="text1"/>
          <w:sz w:val="24"/>
        </w:rPr>
        <w:t>платежных документов</w:t>
      </w:r>
      <w:r w:rsidRPr="00BF6DAF">
        <w:rPr>
          <w:b/>
          <w:color w:val="000000" w:themeColor="text1"/>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w:t>
      </w:r>
    </w:p>
    <w:p w:rsidR="008D5EB6" w:rsidRPr="00BF6DAF" w:rsidRDefault="008D5EB6" w:rsidP="008D5EB6">
      <w:pPr>
        <w:ind w:firstLine="709"/>
        <w:jc w:val="center"/>
        <w:rPr>
          <w:b/>
          <w:color w:val="000000" w:themeColor="text1"/>
          <w:sz w:val="24"/>
        </w:rPr>
      </w:pPr>
    </w:p>
    <w:p w:rsidR="008D5EB6" w:rsidRPr="00BF6DAF" w:rsidRDefault="008D5EB6" w:rsidP="008D5EB6">
      <w:pPr>
        <w:pStyle w:val="a1"/>
        <w:numPr>
          <w:ilvl w:val="0"/>
          <w:numId w:val="9"/>
        </w:numPr>
        <w:ind w:left="0" w:firstLine="709"/>
        <w:jc w:val="center"/>
        <w:rPr>
          <w:b/>
          <w:color w:val="000000" w:themeColor="text1"/>
          <w:sz w:val="24"/>
        </w:rPr>
      </w:pPr>
      <w:r w:rsidRPr="00BF6DAF">
        <w:rPr>
          <w:b/>
          <w:color w:val="000000" w:themeColor="text1"/>
          <w:sz w:val="24"/>
        </w:rPr>
        <w:t>Общие положения</w:t>
      </w:r>
    </w:p>
    <w:p w:rsidR="008D5EB6" w:rsidRPr="00BF6DAF" w:rsidRDefault="008D5EB6" w:rsidP="008D5EB6">
      <w:pPr>
        <w:pStyle w:val="a1"/>
        <w:numPr>
          <w:ilvl w:val="0"/>
          <w:numId w:val="0"/>
        </w:numPr>
        <w:ind w:firstLine="709"/>
        <w:rPr>
          <w:color w:val="000000" w:themeColor="text1"/>
          <w:sz w:val="24"/>
        </w:rPr>
      </w:pPr>
    </w:p>
    <w:p w:rsidR="008D5EB6" w:rsidRPr="00A67887" w:rsidRDefault="008D5EB6" w:rsidP="008D5EB6">
      <w:pPr>
        <w:pStyle w:val="a0"/>
        <w:numPr>
          <w:ilvl w:val="1"/>
          <w:numId w:val="14"/>
        </w:numPr>
        <w:tabs>
          <w:tab w:val="clear" w:pos="2694"/>
          <w:tab w:val="left" w:pos="1418"/>
          <w:tab w:val="num" w:pos="2268"/>
        </w:tabs>
        <w:spacing w:after="0"/>
        <w:ind w:left="0" w:firstLine="709"/>
        <w:rPr>
          <w:color w:val="000000" w:themeColor="text1"/>
          <w:sz w:val="24"/>
        </w:rPr>
      </w:pPr>
      <w:bookmarkStart w:id="1" w:name="_Ref136349953"/>
      <w:r w:rsidRPr="00BF6DAF">
        <w:rPr>
          <w:color w:val="000000" w:themeColor="text1"/>
          <w:sz w:val="24"/>
        </w:rPr>
        <w:t xml:space="preserve">Региональный фонд капитального ремонта многоквартирных домов на территории Красноярского края (далее — Заказчик; Организатор запроса предложений) проводит запрос </w:t>
      </w:r>
      <w:r w:rsidRPr="00A67887">
        <w:rPr>
          <w:color w:val="000000" w:themeColor="text1"/>
          <w:sz w:val="24"/>
        </w:rPr>
        <w:t xml:space="preserve">предложений </w:t>
      </w:r>
      <w:bookmarkEnd w:id="1"/>
      <w:r w:rsidRPr="00A67887">
        <w:rPr>
          <w:bCs/>
          <w:color w:val="000000" w:themeColor="text1"/>
          <w:sz w:val="24"/>
        </w:rPr>
        <w:t xml:space="preserve">на право заключения </w:t>
      </w:r>
      <w:r w:rsidRPr="00A67887">
        <w:rPr>
          <w:color w:val="000000" w:themeColor="text1"/>
          <w:sz w:val="24"/>
        </w:rPr>
        <w:t>договоров</w:t>
      </w:r>
      <w:r w:rsidRPr="00A67887">
        <w:rPr>
          <w:bCs/>
          <w:color w:val="000000" w:themeColor="text1"/>
          <w:sz w:val="24"/>
        </w:rPr>
        <w:t xml:space="preserve"> </w:t>
      </w:r>
      <w:r w:rsidRPr="00A67887">
        <w:rPr>
          <w:color w:val="000000" w:themeColor="text1"/>
          <w:sz w:val="24"/>
        </w:rPr>
        <w:t>на оказание услуг по предпечатной подготовке, печати, доставке ежемесячных платежных документов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w:t>
      </w:r>
      <w:r w:rsidRPr="00A67887">
        <w:rPr>
          <w:bCs/>
          <w:color w:val="000000" w:themeColor="text1"/>
          <w:sz w:val="24"/>
        </w:rPr>
        <w:t>.</w:t>
      </w:r>
    </w:p>
    <w:p w:rsidR="008D5EB6" w:rsidRPr="00C61435" w:rsidRDefault="008D5EB6" w:rsidP="008D5EB6">
      <w:pPr>
        <w:pStyle w:val="a0"/>
        <w:numPr>
          <w:ilvl w:val="1"/>
          <w:numId w:val="14"/>
        </w:numPr>
        <w:tabs>
          <w:tab w:val="clear" w:pos="2694"/>
          <w:tab w:val="left" w:pos="1418"/>
          <w:tab w:val="num" w:pos="2268"/>
        </w:tabs>
        <w:spacing w:after="0"/>
        <w:ind w:left="0" w:firstLine="709"/>
        <w:rPr>
          <w:color w:val="000000" w:themeColor="text1"/>
          <w:sz w:val="24"/>
        </w:rPr>
      </w:pPr>
      <w:r w:rsidRPr="00A67887">
        <w:rPr>
          <w:color w:val="000000" w:themeColor="text1"/>
          <w:sz w:val="24"/>
        </w:rPr>
        <w:t>Наименование Организатора запроса предложений (Организатора закупки), его местонахождение, почтовый адрес, адрес</w:t>
      </w:r>
      <w:r w:rsidRPr="00BF6DAF">
        <w:rPr>
          <w:color w:val="000000" w:themeColor="text1"/>
          <w:sz w:val="24"/>
        </w:rPr>
        <w:t xml:space="preserve"> </w:t>
      </w:r>
      <w:r w:rsidRPr="00C61435">
        <w:rPr>
          <w:color w:val="000000" w:themeColor="text1"/>
          <w:sz w:val="24"/>
        </w:rPr>
        <w:t>электронной почты и контактный телефон:</w:t>
      </w:r>
      <w:r w:rsidRPr="00C61435">
        <w:rPr>
          <w:b/>
          <w:color w:val="000000" w:themeColor="text1"/>
          <w:sz w:val="24"/>
        </w:rPr>
        <w:t xml:space="preserve"> </w:t>
      </w:r>
      <w:r w:rsidRPr="00C61435">
        <w:rPr>
          <w:color w:val="000000" w:themeColor="text1"/>
          <w:sz w:val="24"/>
        </w:rPr>
        <w:t xml:space="preserve">Региональный фонд капитального ремонта многоквартирных домов на территории Красноярского края, </w:t>
      </w:r>
      <w:r w:rsidRPr="00C61435">
        <w:rPr>
          <w:bCs/>
          <w:color w:val="000000" w:themeColor="text1"/>
          <w:sz w:val="24"/>
        </w:rPr>
        <w:t xml:space="preserve">ИНН </w:t>
      </w:r>
      <w:r w:rsidRPr="00C61435">
        <w:rPr>
          <w:color w:val="000000" w:themeColor="text1"/>
          <w:sz w:val="24"/>
        </w:rPr>
        <w:t>2466266666</w:t>
      </w:r>
      <w:r w:rsidRPr="00C61435">
        <w:rPr>
          <w:bCs/>
          <w:color w:val="000000" w:themeColor="text1"/>
          <w:sz w:val="24"/>
        </w:rPr>
        <w:t xml:space="preserve">; юридический адрес (адрес местонахождения): </w:t>
      </w:r>
      <w:r w:rsidRPr="00C61435">
        <w:rPr>
          <w:color w:val="000000" w:themeColor="text1"/>
          <w:sz w:val="24"/>
        </w:rPr>
        <w:t>660099</w:t>
      </w:r>
      <w:r w:rsidRPr="00C61435">
        <w:rPr>
          <w:bCs/>
          <w:color w:val="000000" w:themeColor="text1"/>
          <w:sz w:val="24"/>
        </w:rPr>
        <w:t xml:space="preserve">, </w:t>
      </w:r>
      <w:r w:rsidRPr="00C61435">
        <w:rPr>
          <w:color w:val="000000" w:themeColor="text1"/>
          <w:sz w:val="24"/>
        </w:rPr>
        <w:t xml:space="preserve">г. Красноярск, ул. Ады Лебедевой, д. 101а; адрес электронной почты: </w:t>
      </w:r>
      <w:hyperlink r:id="rId8" w:history="1">
        <w:r w:rsidRPr="00C61435">
          <w:rPr>
            <w:rStyle w:val="ac"/>
            <w:color w:val="000000" w:themeColor="text1"/>
            <w:sz w:val="24"/>
            <w:lang w:val="en-US"/>
          </w:rPr>
          <w:t>fondkr</w:t>
        </w:r>
        <w:r w:rsidRPr="00C61435">
          <w:rPr>
            <w:rStyle w:val="ac"/>
            <w:color w:val="000000" w:themeColor="text1"/>
            <w:sz w:val="24"/>
          </w:rPr>
          <w:t>24@</w:t>
        </w:r>
        <w:r w:rsidRPr="00C61435">
          <w:rPr>
            <w:rStyle w:val="ac"/>
            <w:color w:val="000000" w:themeColor="text1"/>
            <w:sz w:val="24"/>
            <w:lang w:val="en-US"/>
          </w:rPr>
          <w:t>ya</w:t>
        </w:r>
        <w:r w:rsidRPr="00C61435">
          <w:rPr>
            <w:rStyle w:val="ac"/>
            <w:color w:val="000000" w:themeColor="text1"/>
            <w:sz w:val="24"/>
          </w:rPr>
          <w:t>.</w:t>
        </w:r>
        <w:r w:rsidRPr="00C61435">
          <w:rPr>
            <w:rStyle w:val="ac"/>
            <w:color w:val="000000" w:themeColor="text1"/>
            <w:sz w:val="24"/>
            <w:lang w:val="en-US"/>
          </w:rPr>
          <w:t>ru</w:t>
        </w:r>
      </w:hyperlink>
      <w:r w:rsidRPr="00C61435">
        <w:rPr>
          <w:color w:val="000000" w:themeColor="text1"/>
          <w:sz w:val="24"/>
        </w:rPr>
        <w:t>, телефон: 8 (391) 2114403.</w:t>
      </w:r>
    </w:p>
    <w:p w:rsidR="008D5EB6" w:rsidRPr="00C61435" w:rsidRDefault="008D5EB6" w:rsidP="008D5EB6">
      <w:pPr>
        <w:pStyle w:val="a0"/>
        <w:numPr>
          <w:ilvl w:val="1"/>
          <w:numId w:val="14"/>
        </w:numPr>
        <w:tabs>
          <w:tab w:val="left" w:pos="1418"/>
        </w:tabs>
        <w:spacing w:after="0"/>
        <w:ind w:left="0" w:firstLine="709"/>
        <w:rPr>
          <w:bCs/>
          <w:sz w:val="24"/>
        </w:rPr>
      </w:pPr>
      <w:r w:rsidRPr="00C61435">
        <w:rPr>
          <w:b/>
          <w:color w:val="000000" w:themeColor="text1"/>
          <w:sz w:val="24"/>
        </w:rPr>
        <w:t xml:space="preserve">Запрос предложений проводится по </w:t>
      </w:r>
      <w:r>
        <w:rPr>
          <w:b/>
          <w:color w:val="000000" w:themeColor="text1"/>
          <w:sz w:val="24"/>
        </w:rPr>
        <w:t>58</w:t>
      </w:r>
      <w:r w:rsidRPr="00C61435">
        <w:rPr>
          <w:b/>
          <w:color w:val="000000" w:themeColor="text1"/>
          <w:sz w:val="24"/>
        </w:rPr>
        <w:t xml:space="preserve"> лот</w:t>
      </w:r>
      <w:r>
        <w:rPr>
          <w:b/>
          <w:color w:val="000000" w:themeColor="text1"/>
          <w:sz w:val="24"/>
        </w:rPr>
        <w:t>ам</w:t>
      </w:r>
      <w:r w:rsidRPr="00C61435">
        <w:rPr>
          <w:b/>
          <w:color w:val="000000" w:themeColor="text1"/>
          <w:sz w:val="24"/>
        </w:rPr>
        <w:t xml:space="preserve">. </w:t>
      </w:r>
    </w:p>
    <w:p w:rsidR="008D5EB6" w:rsidRPr="00C61435" w:rsidRDefault="008D5EB6" w:rsidP="008D5EB6">
      <w:pPr>
        <w:pStyle w:val="a0"/>
        <w:numPr>
          <w:ilvl w:val="0"/>
          <w:numId w:val="0"/>
        </w:numPr>
        <w:tabs>
          <w:tab w:val="left" w:pos="1418"/>
        </w:tabs>
        <w:spacing w:after="0"/>
        <w:ind w:left="709"/>
        <w:rPr>
          <w:bCs/>
          <w:sz w:val="24"/>
        </w:rPr>
      </w:pPr>
      <w:r w:rsidRPr="00C61435">
        <w:rPr>
          <w:bCs/>
          <w:sz w:val="24"/>
        </w:rPr>
        <w:t>Предмет запроса предложений по Лотам:</w:t>
      </w:r>
    </w:p>
    <w:p w:rsidR="008D5EB6" w:rsidRPr="00C61435" w:rsidRDefault="008D5EB6" w:rsidP="008D5EB6">
      <w:pPr>
        <w:pStyle w:val="a"/>
        <w:numPr>
          <w:ilvl w:val="0"/>
          <w:numId w:val="0"/>
        </w:numPr>
        <w:ind w:firstLine="709"/>
        <w:rPr>
          <w:sz w:val="24"/>
        </w:rPr>
      </w:pPr>
      <w:r w:rsidRPr="00C61435">
        <w:rPr>
          <w:bCs/>
          <w:sz w:val="24"/>
        </w:rPr>
        <w:t xml:space="preserve">Лот № 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C61435">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C61435">
        <w:rPr>
          <w:sz w:val="24"/>
        </w:rPr>
        <w:t xml:space="preserve"> Ачинск;</w:t>
      </w:r>
    </w:p>
    <w:p w:rsidR="008D5EB6" w:rsidRPr="00C61435" w:rsidRDefault="008D5EB6" w:rsidP="008D5EB6">
      <w:pPr>
        <w:pStyle w:val="a"/>
        <w:numPr>
          <w:ilvl w:val="0"/>
          <w:numId w:val="0"/>
        </w:numPr>
        <w:ind w:firstLine="709"/>
        <w:rPr>
          <w:sz w:val="24"/>
        </w:rPr>
      </w:pPr>
      <w:r w:rsidRPr="00C61435">
        <w:rPr>
          <w:bCs/>
          <w:sz w:val="24"/>
        </w:rPr>
        <w:t xml:space="preserve">Лот № 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C61435">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C61435">
        <w:rPr>
          <w:sz w:val="24"/>
        </w:rPr>
        <w:t xml:space="preserve"> Боготол</w:t>
      </w:r>
    </w:p>
    <w:p w:rsidR="008D5EB6" w:rsidRPr="009D7C49" w:rsidRDefault="008D5EB6" w:rsidP="008D5EB6">
      <w:pPr>
        <w:pStyle w:val="a"/>
        <w:numPr>
          <w:ilvl w:val="0"/>
          <w:numId w:val="0"/>
        </w:numPr>
        <w:ind w:firstLine="709"/>
        <w:rPr>
          <w:sz w:val="24"/>
        </w:rPr>
      </w:pPr>
      <w:r w:rsidRPr="009D7C49">
        <w:rPr>
          <w:bCs/>
          <w:sz w:val="24"/>
        </w:rPr>
        <w:t xml:space="preserve">Лот № 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Бородино</w:t>
      </w:r>
    </w:p>
    <w:p w:rsidR="008D5EB6" w:rsidRPr="009D7C49" w:rsidRDefault="008D5EB6" w:rsidP="008D5EB6">
      <w:pPr>
        <w:pStyle w:val="a"/>
        <w:numPr>
          <w:ilvl w:val="0"/>
          <w:numId w:val="0"/>
        </w:numPr>
        <w:ind w:firstLine="709"/>
        <w:rPr>
          <w:sz w:val="24"/>
        </w:rPr>
      </w:pPr>
      <w:r w:rsidRPr="009D7C49">
        <w:rPr>
          <w:bCs/>
          <w:sz w:val="24"/>
        </w:rPr>
        <w:t xml:space="preserve">Лот № 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Дивногорск;</w:t>
      </w:r>
    </w:p>
    <w:p w:rsidR="008D5EB6" w:rsidRPr="009D7C49" w:rsidRDefault="008D5EB6" w:rsidP="008D5EB6">
      <w:pPr>
        <w:pStyle w:val="a"/>
        <w:numPr>
          <w:ilvl w:val="0"/>
          <w:numId w:val="0"/>
        </w:numPr>
        <w:ind w:firstLine="709"/>
        <w:rPr>
          <w:sz w:val="24"/>
        </w:rPr>
      </w:pPr>
      <w:r w:rsidRPr="009D7C49">
        <w:rPr>
          <w:bCs/>
          <w:sz w:val="24"/>
        </w:rPr>
        <w:t xml:space="preserve">Лот № 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w:t>
      </w:r>
      <w:r w:rsidRPr="009D7C49">
        <w:rPr>
          <w:bCs/>
          <w:sz w:val="24"/>
        </w:rPr>
        <w:lastRenderedPageBreak/>
        <w:t>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Енисейск;</w:t>
      </w:r>
    </w:p>
    <w:p w:rsidR="008D5EB6" w:rsidRPr="009D7C49" w:rsidRDefault="008D5EB6" w:rsidP="008D5EB6">
      <w:pPr>
        <w:pStyle w:val="a"/>
        <w:numPr>
          <w:ilvl w:val="0"/>
          <w:numId w:val="0"/>
        </w:numPr>
        <w:ind w:firstLine="709"/>
        <w:rPr>
          <w:sz w:val="24"/>
        </w:rPr>
      </w:pPr>
      <w:r w:rsidRPr="009D7C49">
        <w:rPr>
          <w:bCs/>
          <w:sz w:val="24"/>
        </w:rPr>
        <w:t xml:space="preserve">Лот № 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Канск;</w:t>
      </w:r>
    </w:p>
    <w:p w:rsidR="008D5EB6" w:rsidRPr="009D7C49" w:rsidRDefault="008D5EB6" w:rsidP="008D5EB6">
      <w:pPr>
        <w:pStyle w:val="a"/>
        <w:numPr>
          <w:ilvl w:val="0"/>
          <w:numId w:val="0"/>
        </w:numPr>
        <w:ind w:firstLine="709"/>
        <w:rPr>
          <w:sz w:val="24"/>
        </w:rPr>
      </w:pPr>
      <w:r w:rsidRPr="009D7C49">
        <w:rPr>
          <w:bCs/>
          <w:sz w:val="24"/>
        </w:rPr>
        <w:t xml:space="preserve">Лот № 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Красноярск;</w:t>
      </w:r>
    </w:p>
    <w:p w:rsidR="008D5EB6" w:rsidRPr="009D7C49" w:rsidRDefault="008D5EB6" w:rsidP="008D5EB6">
      <w:pPr>
        <w:pStyle w:val="a"/>
        <w:numPr>
          <w:ilvl w:val="0"/>
          <w:numId w:val="0"/>
        </w:numPr>
        <w:ind w:firstLine="709"/>
        <w:rPr>
          <w:sz w:val="24"/>
        </w:rPr>
      </w:pPr>
      <w:r w:rsidRPr="009D7C49">
        <w:rPr>
          <w:bCs/>
          <w:sz w:val="24"/>
        </w:rPr>
        <w:t xml:space="preserve">Лот № 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Лесосибирск;</w:t>
      </w:r>
    </w:p>
    <w:p w:rsidR="008D5EB6" w:rsidRPr="009D7C49" w:rsidRDefault="008D5EB6" w:rsidP="008D5EB6">
      <w:pPr>
        <w:pStyle w:val="a"/>
        <w:numPr>
          <w:ilvl w:val="0"/>
          <w:numId w:val="0"/>
        </w:numPr>
        <w:ind w:firstLine="709"/>
        <w:rPr>
          <w:sz w:val="24"/>
        </w:rPr>
      </w:pPr>
      <w:r w:rsidRPr="009D7C49">
        <w:rPr>
          <w:bCs/>
          <w:sz w:val="24"/>
        </w:rPr>
        <w:t xml:space="preserve">Лот № 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Минусинск;</w:t>
      </w:r>
    </w:p>
    <w:p w:rsidR="008D5EB6" w:rsidRPr="009D7C49" w:rsidRDefault="008D5EB6" w:rsidP="008D5EB6">
      <w:pPr>
        <w:pStyle w:val="a"/>
        <w:numPr>
          <w:ilvl w:val="0"/>
          <w:numId w:val="0"/>
        </w:numPr>
        <w:ind w:firstLine="709"/>
        <w:rPr>
          <w:sz w:val="24"/>
        </w:rPr>
      </w:pPr>
      <w:r w:rsidRPr="009D7C49">
        <w:rPr>
          <w:bCs/>
          <w:sz w:val="24"/>
        </w:rPr>
        <w:t xml:space="preserve">Лот № 10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Назарово;</w:t>
      </w:r>
    </w:p>
    <w:p w:rsidR="008D5EB6" w:rsidRPr="009D7C49" w:rsidRDefault="008D5EB6" w:rsidP="008D5EB6">
      <w:pPr>
        <w:pStyle w:val="a"/>
        <w:numPr>
          <w:ilvl w:val="0"/>
          <w:numId w:val="0"/>
        </w:numPr>
        <w:ind w:firstLine="709"/>
        <w:rPr>
          <w:sz w:val="24"/>
        </w:rPr>
      </w:pPr>
      <w:r w:rsidRPr="009D7C49">
        <w:rPr>
          <w:bCs/>
          <w:sz w:val="24"/>
        </w:rPr>
        <w:t xml:space="preserve">Лот № 11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Норильск;</w:t>
      </w:r>
    </w:p>
    <w:p w:rsidR="008D5EB6" w:rsidRPr="009D7C49" w:rsidRDefault="008D5EB6" w:rsidP="008D5EB6">
      <w:pPr>
        <w:pStyle w:val="a"/>
        <w:numPr>
          <w:ilvl w:val="0"/>
          <w:numId w:val="0"/>
        </w:numPr>
        <w:ind w:firstLine="709"/>
        <w:rPr>
          <w:sz w:val="24"/>
        </w:rPr>
      </w:pPr>
      <w:r w:rsidRPr="009D7C49">
        <w:rPr>
          <w:bCs/>
          <w:sz w:val="24"/>
        </w:rPr>
        <w:t xml:space="preserve">Лот № 12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Сосновоборск;</w:t>
      </w:r>
    </w:p>
    <w:p w:rsidR="008D5EB6" w:rsidRPr="009D7C49" w:rsidRDefault="008D5EB6" w:rsidP="008D5EB6">
      <w:pPr>
        <w:pStyle w:val="a"/>
        <w:numPr>
          <w:ilvl w:val="0"/>
          <w:numId w:val="0"/>
        </w:numPr>
        <w:ind w:firstLine="709"/>
        <w:rPr>
          <w:sz w:val="24"/>
        </w:rPr>
      </w:pPr>
      <w:r w:rsidRPr="009D7C49">
        <w:rPr>
          <w:bCs/>
          <w:sz w:val="24"/>
        </w:rPr>
        <w:t xml:space="preserve">Лот № 13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г.</w:t>
      </w:r>
      <w:r w:rsidRPr="009D7C49">
        <w:rPr>
          <w:sz w:val="24"/>
        </w:rPr>
        <w:t xml:space="preserve"> Шарыпово;</w:t>
      </w:r>
    </w:p>
    <w:p w:rsidR="008D5EB6" w:rsidRPr="009D7C49" w:rsidRDefault="008D5EB6" w:rsidP="008D5EB6">
      <w:pPr>
        <w:pStyle w:val="a"/>
        <w:numPr>
          <w:ilvl w:val="0"/>
          <w:numId w:val="0"/>
        </w:numPr>
        <w:ind w:firstLine="709"/>
        <w:rPr>
          <w:sz w:val="24"/>
        </w:rPr>
      </w:pPr>
      <w:r w:rsidRPr="009D7C49">
        <w:rPr>
          <w:bCs/>
          <w:sz w:val="24"/>
        </w:rPr>
        <w:t xml:space="preserve">Лот № 14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Абанском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15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Ачинском районе;</w:t>
      </w:r>
    </w:p>
    <w:p w:rsidR="008D5EB6" w:rsidRPr="009D7C49" w:rsidRDefault="008D5EB6" w:rsidP="008D5EB6">
      <w:pPr>
        <w:pStyle w:val="a"/>
        <w:numPr>
          <w:ilvl w:val="0"/>
          <w:numId w:val="0"/>
        </w:numPr>
        <w:ind w:firstLine="709"/>
        <w:rPr>
          <w:sz w:val="24"/>
        </w:rPr>
      </w:pPr>
      <w:r w:rsidRPr="009D7C49">
        <w:rPr>
          <w:bCs/>
          <w:sz w:val="24"/>
        </w:rPr>
        <w:lastRenderedPageBreak/>
        <w:t xml:space="preserve">Лот № 16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Балахтинском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17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Березовском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18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Бирилюсском районе;</w:t>
      </w:r>
    </w:p>
    <w:p w:rsidR="008D5EB6" w:rsidRPr="009D7C49" w:rsidRDefault="008D5EB6" w:rsidP="008D5EB6">
      <w:pPr>
        <w:pStyle w:val="a"/>
        <w:numPr>
          <w:ilvl w:val="0"/>
          <w:numId w:val="0"/>
        </w:numPr>
        <w:ind w:firstLine="709"/>
        <w:rPr>
          <w:sz w:val="24"/>
        </w:rPr>
      </w:pPr>
      <w:r w:rsidRPr="009D7C49">
        <w:rPr>
          <w:bCs/>
          <w:sz w:val="24"/>
        </w:rPr>
        <w:t xml:space="preserve">Лот № 19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Боготольском районе;</w:t>
      </w:r>
    </w:p>
    <w:p w:rsidR="008D5EB6" w:rsidRPr="009D7C49" w:rsidRDefault="008D5EB6" w:rsidP="008D5EB6">
      <w:pPr>
        <w:pStyle w:val="a"/>
        <w:numPr>
          <w:ilvl w:val="0"/>
          <w:numId w:val="0"/>
        </w:numPr>
        <w:ind w:firstLine="709"/>
        <w:rPr>
          <w:sz w:val="24"/>
        </w:rPr>
      </w:pPr>
      <w:r w:rsidRPr="009D7C49">
        <w:rPr>
          <w:bCs/>
          <w:sz w:val="24"/>
        </w:rPr>
        <w:t xml:space="preserve">Лот № 20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Богучанском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Большемуртинском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Большеулуйском районе;</w:t>
      </w:r>
    </w:p>
    <w:p w:rsidR="008D5EB6" w:rsidRPr="009D7C49" w:rsidRDefault="008D5EB6" w:rsidP="008D5EB6">
      <w:pPr>
        <w:pStyle w:val="a"/>
        <w:numPr>
          <w:ilvl w:val="0"/>
          <w:numId w:val="0"/>
        </w:numPr>
        <w:ind w:firstLine="709"/>
        <w:rPr>
          <w:sz w:val="24"/>
        </w:rPr>
      </w:pPr>
      <w:r w:rsidRPr="009D7C49">
        <w:rPr>
          <w:bCs/>
          <w:sz w:val="24"/>
        </w:rPr>
        <w:t xml:space="preserve">Лот № 23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Дзержинском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Емельяновском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25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Енисейском районе;</w:t>
      </w:r>
    </w:p>
    <w:p w:rsidR="008D5EB6" w:rsidRPr="009D7C49" w:rsidRDefault="008D5EB6" w:rsidP="008D5EB6">
      <w:pPr>
        <w:pStyle w:val="a"/>
        <w:numPr>
          <w:ilvl w:val="0"/>
          <w:numId w:val="0"/>
        </w:numPr>
        <w:ind w:firstLine="709"/>
        <w:rPr>
          <w:sz w:val="24"/>
        </w:rPr>
      </w:pPr>
      <w:r w:rsidRPr="009D7C49">
        <w:rPr>
          <w:bCs/>
          <w:sz w:val="24"/>
        </w:rPr>
        <w:t xml:space="preserve">Лот № 26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w:t>
      </w:r>
      <w:r w:rsidRPr="009D7C49">
        <w:rPr>
          <w:bCs/>
          <w:sz w:val="24"/>
        </w:rPr>
        <w:lastRenderedPageBreak/>
        <w:t xml:space="preserve">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Ермаковском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27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Идринском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Иланском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29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Ирбейском районе;</w:t>
      </w:r>
    </w:p>
    <w:p w:rsidR="008D5EB6" w:rsidRPr="009D7C49" w:rsidRDefault="008D5EB6" w:rsidP="008D5EB6">
      <w:pPr>
        <w:pStyle w:val="a"/>
        <w:numPr>
          <w:ilvl w:val="0"/>
          <w:numId w:val="0"/>
        </w:numPr>
        <w:ind w:firstLine="709"/>
        <w:rPr>
          <w:sz w:val="24"/>
        </w:rPr>
      </w:pPr>
      <w:r w:rsidRPr="009D7C49">
        <w:rPr>
          <w:bCs/>
          <w:sz w:val="24"/>
        </w:rPr>
        <w:t xml:space="preserve">Лот № 30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Казачинском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Каратузском районе;</w:t>
      </w:r>
    </w:p>
    <w:p w:rsidR="008D5EB6" w:rsidRPr="009D7C49" w:rsidRDefault="008D5EB6" w:rsidP="008D5EB6">
      <w:pPr>
        <w:pStyle w:val="a"/>
        <w:numPr>
          <w:ilvl w:val="0"/>
          <w:numId w:val="0"/>
        </w:numPr>
        <w:ind w:firstLine="709"/>
        <w:rPr>
          <w:sz w:val="24"/>
        </w:rPr>
      </w:pPr>
      <w:r w:rsidRPr="009D7C49">
        <w:rPr>
          <w:bCs/>
          <w:sz w:val="24"/>
        </w:rPr>
        <w:t xml:space="preserve">Лот № 33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Кежемском районе;</w:t>
      </w:r>
    </w:p>
    <w:p w:rsidR="008D5EB6" w:rsidRPr="009D7C49" w:rsidRDefault="008D5EB6" w:rsidP="008D5EB6">
      <w:pPr>
        <w:pStyle w:val="a"/>
        <w:numPr>
          <w:ilvl w:val="0"/>
          <w:numId w:val="0"/>
        </w:numPr>
        <w:ind w:firstLine="709"/>
        <w:rPr>
          <w:sz w:val="24"/>
        </w:rPr>
      </w:pPr>
      <w:r w:rsidRPr="009D7C49">
        <w:rPr>
          <w:bCs/>
          <w:sz w:val="24"/>
        </w:rPr>
        <w:t xml:space="preserve">Лот № 34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Козульском районе;</w:t>
      </w:r>
    </w:p>
    <w:p w:rsidR="008D5EB6" w:rsidRPr="009D7C49" w:rsidRDefault="008D5EB6" w:rsidP="008D5EB6">
      <w:pPr>
        <w:pStyle w:val="a"/>
        <w:numPr>
          <w:ilvl w:val="0"/>
          <w:numId w:val="0"/>
        </w:numPr>
        <w:ind w:firstLine="709"/>
        <w:rPr>
          <w:sz w:val="24"/>
        </w:rPr>
      </w:pPr>
      <w:r w:rsidRPr="009D7C49">
        <w:rPr>
          <w:bCs/>
          <w:sz w:val="24"/>
        </w:rPr>
        <w:t xml:space="preserve">Лот № 35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Краснотуранском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w:t>
      </w:r>
      <w:r w:rsidRPr="009D7C49">
        <w:rPr>
          <w:bCs/>
          <w:sz w:val="24"/>
        </w:rPr>
        <w:lastRenderedPageBreak/>
        <w:t xml:space="preserve">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Курагинском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Манском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Минусинском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39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Мотыгинском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40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Назаровском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41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Нижнеингашском районе;</w:t>
      </w:r>
    </w:p>
    <w:p w:rsidR="008D5EB6" w:rsidRPr="009D7C49" w:rsidRDefault="008D5EB6" w:rsidP="008D5EB6">
      <w:pPr>
        <w:pStyle w:val="a"/>
        <w:numPr>
          <w:ilvl w:val="0"/>
          <w:numId w:val="0"/>
        </w:numPr>
        <w:ind w:firstLine="709"/>
        <w:rPr>
          <w:sz w:val="24"/>
        </w:rPr>
      </w:pPr>
      <w:r w:rsidRPr="009D7C49">
        <w:rPr>
          <w:bCs/>
          <w:sz w:val="24"/>
        </w:rPr>
        <w:t xml:space="preserve">Лот № 42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Новоселовском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43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Партизанском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44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Пировском районе;</w:t>
      </w:r>
    </w:p>
    <w:p w:rsidR="008D5EB6" w:rsidRPr="009D7C49" w:rsidRDefault="008D5EB6" w:rsidP="008D5EB6">
      <w:pPr>
        <w:pStyle w:val="a"/>
        <w:numPr>
          <w:ilvl w:val="0"/>
          <w:numId w:val="0"/>
        </w:numPr>
        <w:ind w:firstLine="709"/>
        <w:rPr>
          <w:sz w:val="24"/>
        </w:rPr>
      </w:pPr>
      <w:r w:rsidRPr="009D7C49">
        <w:rPr>
          <w:bCs/>
          <w:sz w:val="24"/>
        </w:rPr>
        <w:t xml:space="preserve">Лот № 45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Рыбинском районе;</w:t>
      </w:r>
    </w:p>
    <w:p w:rsidR="008D5EB6" w:rsidRPr="009D7C49" w:rsidRDefault="008D5EB6" w:rsidP="008D5EB6">
      <w:pPr>
        <w:pStyle w:val="a"/>
        <w:numPr>
          <w:ilvl w:val="0"/>
          <w:numId w:val="0"/>
        </w:numPr>
        <w:ind w:firstLine="709"/>
        <w:rPr>
          <w:sz w:val="24"/>
        </w:rPr>
      </w:pPr>
      <w:r w:rsidRPr="009D7C49">
        <w:rPr>
          <w:bCs/>
          <w:sz w:val="24"/>
        </w:rPr>
        <w:t xml:space="preserve">Лот № 46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Саянском районе;</w:t>
      </w:r>
    </w:p>
    <w:p w:rsidR="008D5EB6" w:rsidRPr="009D7C49" w:rsidRDefault="008D5EB6" w:rsidP="008D5EB6">
      <w:pPr>
        <w:pStyle w:val="a"/>
        <w:numPr>
          <w:ilvl w:val="0"/>
          <w:numId w:val="0"/>
        </w:numPr>
        <w:ind w:firstLine="709"/>
        <w:rPr>
          <w:sz w:val="24"/>
        </w:rPr>
      </w:pPr>
      <w:r w:rsidRPr="009D7C49">
        <w:rPr>
          <w:bCs/>
          <w:sz w:val="24"/>
        </w:rPr>
        <w:lastRenderedPageBreak/>
        <w:t xml:space="preserve">Лот № 47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Северо-Енисейском районе;</w:t>
      </w:r>
    </w:p>
    <w:p w:rsidR="008D5EB6" w:rsidRPr="009D7C49" w:rsidRDefault="008D5EB6" w:rsidP="008D5EB6">
      <w:pPr>
        <w:pStyle w:val="a"/>
        <w:numPr>
          <w:ilvl w:val="0"/>
          <w:numId w:val="0"/>
        </w:numPr>
        <w:ind w:firstLine="709"/>
        <w:rPr>
          <w:sz w:val="24"/>
        </w:rPr>
      </w:pPr>
      <w:r w:rsidRPr="009D7C49">
        <w:rPr>
          <w:bCs/>
          <w:sz w:val="24"/>
        </w:rPr>
        <w:t xml:space="preserve">Лот № 48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Сухобузимском районе;</w:t>
      </w:r>
    </w:p>
    <w:p w:rsidR="008D5EB6" w:rsidRPr="009D7C49" w:rsidRDefault="008D5EB6" w:rsidP="008D5EB6">
      <w:pPr>
        <w:pStyle w:val="a"/>
        <w:numPr>
          <w:ilvl w:val="0"/>
          <w:numId w:val="0"/>
        </w:numPr>
        <w:ind w:firstLine="709"/>
        <w:rPr>
          <w:sz w:val="24"/>
        </w:rPr>
      </w:pPr>
      <w:r w:rsidRPr="009D7C49">
        <w:rPr>
          <w:bCs/>
          <w:sz w:val="24"/>
        </w:rPr>
        <w:t xml:space="preserve">Лот № 49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Тасеевском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0</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Тюхтетском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1</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Ужурском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2</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Уярском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3</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Шарыповском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4</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Шушенском районе;</w:t>
      </w:r>
    </w:p>
    <w:p w:rsidR="008D5EB6" w:rsidRPr="009D7C49" w:rsidRDefault="008D5EB6" w:rsidP="008D5EB6">
      <w:pPr>
        <w:pStyle w:val="a"/>
        <w:numPr>
          <w:ilvl w:val="0"/>
          <w:numId w:val="0"/>
        </w:numPr>
        <w:ind w:firstLine="709"/>
        <w:rPr>
          <w:sz w:val="24"/>
        </w:rPr>
      </w:pPr>
      <w:r w:rsidRPr="009D7C49">
        <w:rPr>
          <w:bCs/>
          <w:sz w:val="24"/>
        </w:rPr>
        <w:t>Лот № 5</w:t>
      </w:r>
      <w:r>
        <w:rPr>
          <w:bCs/>
          <w:sz w:val="24"/>
        </w:rPr>
        <w:t>5</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ЗАТО г. Железногорск;</w:t>
      </w:r>
    </w:p>
    <w:p w:rsidR="008D5EB6" w:rsidRPr="009D7C49" w:rsidRDefault="008D5EB6" w:rsidP="008D5EB6">
      <w:pPr>
        <w:pStyle w:val="a"/>
        <w:numPr>
          <w:ilvl w:val="0"/>
          <w:numId w:val="0"/>
        </w:numPr>
        <w:ind w:firstLine="709"/>
        <w:rPr>
          <w:sz w:val="24"/>
        </w:rPr>
      </w:pPr>
      <w:r w:rsidRPr="009D7C49">
        <w:rPr>
          <w:bCs/>
          <w:sz w:val="24"/>
        </w:rPr>
        <w:t>Лот № 5</w:t>
      </w:r>
      <w:r>
        <w:rPr>
          <w:bCs/>
          <w:sz w:val="24"/>
        </w:rPr>
        <w:t>6</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9D7C49">
        <w:rPr>
          <w:sz w:val="24"/>
        </w:rPr>
        <w:t>ЗАТО г. Зеленогорск;</w:t>
      </w:r>
    </w:p>
    <w:p w:rsidR="008D5EB6" w:rsidRPr="009D7C49" w:rsidRDefault="008D5EB6" w:rsidP="008D5EB6">
      <w:pPr>
        <w:pStyle w:val="a"/>
        <w:numPr>
          <w:ilvl w:val="0"/>
          <w:numId w:val="0"/>
        </w:numPr>
        <w:ind w:firstLine="709"/>
        <w:rPr>
          <w:sz w:val="24"/>
        </w:rPr>
      </w:pPr>
      <w:r w:rsidRPr="009D7C49">
        <w:rPr>
          <w:bCs/>
          <w:sz w:val="24"/>
        </w:rPr>
        <w:t>Лот № 5</w:t>
      </w:r>
      <w:r>
        <w:rPr>
          <w:bCs/>
          <w:sz w:val="24"/>
        </w:rPr>
        <w:t>7</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w:t>
      </w:r>
      <w:r w:rsidRPr="009D7C49">
        <w:rPr>
          <w:bCs/>
          <w:sz w:val="24"/>
        </w:rPr>
        <w:lastRenderedPageBreak/>
        <w:t>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w:t>
      </w:r>
      <w:r w:rsidRPr="00A103ED">
        <w:rPr>
          <w:sz w:val="24"/>
        </w:rPr>
        <w:t xml:space="preserve"> </w:t>
      </w:r>
      <w:r w:rsidRPr="009D7C49">
        <w:rPr>
          <w:sz w:val="24"/>
        </w:rPr>
        <w:t>ЗАТО п. Солнечный;</w:t>
      </w:r>
    </w:p>
    <w:p w:rsidR="008D5EB6" w:rsidRPr="009D7C49" w:rsidRDefault="008D5EB6" w:rsidP="008D5EB6">
      <w:pPr>
        <w:pStyle w:val="a"/>
        <w:numPr>
          <w:ilvl w:val="0"/>
          <w:numId w:val="0"/>
        </w:numPr>
        <w:ind w:firstLine="709"/>
        <w:rPr>
          <w:sz w:val="24"/>
        </w:rPr>
      </w:pPr>
      <w:r w:rsidRPr="009D7C49">
        <w:rPr>
          <w:bCs/>
          <w:sz w:val="24"/>
        </w:rPr>
        <w:t>Лот № 5</w:t>
      </w:r>
      <w:r>
        <w:rPr>
          <w:bCs/>
          <w:sz w:val="24"/>
        </w:rPr>
        <w:t>8</w:t>
      </w:r>
      <w:r w:rsidRPr="009D7C49">
        <w:rPr>
          <w:bCs/>
          <w:sz w:val="24"/>
        </w:rPr>
        <w:t xml:space="preserve"> право заключения договора на оказание услуг по предпечатной подготовке, печати, доставке ежемесячных </w:t>
      </w:r>
      <w:r>
        <w:rPr>
          <w:bCs/>
          <w:sz w:val="24"/>
        </w:rPr>
        <w:t>платежных документов</w:t>
      </w:r>
      <w:r w:rsidRPr="009D7C49">
        <w:rPr>
          <w:bCs/>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Pr>
          <w:sz w:val="24"/>
        </w:rPr>
        <w:t>п. Кедровый</w:t>
      </w:r>
      <w:r w:rsidRPr="009D7C49">
        <w:rPr>
          <w:sz w:val="24"/>
        </w:rPr>
        <w:t>.</w:t>
      </w:r>
    </w:p>
    <w:p w:rsidR="008D5EB6" w:rsidRPr="00BF6DAF" w:rsidRDefault="008D5EB6" w:rsidP="008D5EB6">
      <w:pPr>
        <w:pStyle w:val="a0"/>
        <w:numPr>
          <w:ilvl w:val="1"/>
          <w:numId w:val="14"/>
        </w:numPr>
        <w:tabs>
          <w:tab w:val="left" w:pos="1418"/>
        </w:tabs>
        <w:spacing w:after="0"/>
        <w:ind w:left="0" w:firstLine="709"/>
        <w:rPr>
          <w:color w:val="000000" w:themeColor="text1"/>
          <w:sz w:val="24"/>
        </w:rPr>
      </w:pPr>
      <w:r w:rsidRPr="00BF6DAF">
        <w:rPr>
          <w:color w:val="000000" w:themeColor="text1"/>
          <w:sz w:val="24"/>
        </w:rPr>
        <w:t>Требования к Участникам запроса предложений (далее – Участник) изложены в разделе 2 Закупочной документации на запрос предложений (далее – Документация).</w:t>
      </w:r>
    </w:p>
    <w:p w:rsidR="008D5EB6" w:rsidRPr="00BF6DAF" w:rsidRDefault="008D5EB6" w:rsidP="008D5EB6">
      <w:pPr>
        <w:pStyle w:val="a0"/>
        <w:numPr>
          <w:ilvl w:val="1"/>
          <w:numId w:val="14"/>
        </w:numPr>
        <w:tabs>
          <w:tab w:val="left" w:pos="1418"/>
        </w:tabs>
        <w:spacing w:after="0"/>
        <w:ind w:left="0" w:firstLine="709"/>
        <w:rPr>
          <w:color w:val="000000" w:themeColor="text1"/>
          <w:sz w:val="24"/>
        </w:rPr>
      </w:pPr>
      <w:r w:rsidRPr="00BF6DAF">
        <w:rPr>
          <w:color w:val="000000" w:themeColor="text1"/>
          <w:sz w:val="24"/>
        </w:rPr>
        <w:t>Место, порядок, даты и время начала и окончания подачи заявок:</w:t>
      </w:r>
    </w:p>
    <w:p w:rsidR="008D5EB6" w:rsidRPr="00BF6DAF" w:rsidRDefault="008D5EB6" w:rsidP="008D5EB6">
      <w:pPr>
        <w:pStyle w:val="af9"/>
        <w:shd w:val="clear" w:color="auto" w:fill="FFFFFF" w:themeFill="background1"/>
        <w:tabs>
          <w:tab w:val="left" w:pos="426"/>
          <w:tab w:val="left" w:pos="709"/>
          <w:tab w:val="left" w:pos="1134"/>
          <w:tab w:val="left" w:pos="1418"/>
        </w:tabs>
        <w:spacing w:before="0" w:beforeAutospacing="0" w:after="0" w:afterAutospacing="0"/>
        <w:ind w:firstLine="709"/>
        <w:jc w:val="both"/>
        <w:rPr>
          <w:color w:val="000000" w:themeColor="text1"/>
        </w:rPr>
      </w:pPr>
      <w:r w:rsidRPr="00BF6DAF">
        <w:rPr>
          <w:color w:val="000000" w:themeColor="text1"/>
        </w:rPr>
        <w:t xml:space="preserve">Дата и время начала подачи заявок: </w:t>
      </w:r>
      <w:r w:rsidRPr="00BF6DAF">
        <w:rPr>
          <w:bCs/>
          <w:color w:val="000000" w:themeColor="text1"/>
        </w:rPr>
        <w:t>Со дня, следующего за днем размещения настоящего извещения на официальном сайте (</w:t>
      </w:r>
      <w:r>
        <w:rPr>
          <w:color w:val="000000" w:themeColor="text1"/>
          <w:lang w:val="en-US"/>
        </w:rPr>
        <w:t>fondkr</w:t>
      </w:r>
      <w:r w:rsidRPr="00A016DF">
        <w:rPr>
          <w:color w:val="000000" w:themeColor="text1"/>
        </w:rPr>
        <w:t>24.</w:t>
      </w:r>
      <w:r>
        <w:rPr>
          <w:color w:val="000000" w:themeColor="text1"/>
          <w:lang w:val="en-US"/>
        </w:rPr>
        <w:t>ru</w:t>
      </w:r>
      <w:r w:rsidRPr="00BF6DAF">
        <w:rPr>
          <w:bCs/>
          <w:color w:val="000000" w:themeColor="text1"/>
        </w:rPr>
        <w:t>): в рабочие дни – с 09:00 до 13:00 и с 14:00 до 18:00 часов (время местное); в пятницу и предпраздничные дни – до 17:00 часов (время местное).</w:t>
      </w:r>
    </w:p>
    <w:p w:rsidR="008D5EB6" w:rsidRPr="00BF6DAF" w:rsidRDefault="008D5EB6" w:rsidP="008D5EB6">
      <w:pPr>
        <w:pStyle w:val="a0"/>
        <w:numPr>
          <w:ilvl w:val="0"/>
          <w:numId w:val="0"/>
        </w:numPr>
        <w:tabs>
          <w:tab w:val="left" w:pos="1418"/>
        </w:tabs>
        <w:spacing w:after="0"/>
        <w:ind w:firstLine="709"/>
        <w:rPr>
          <w:color w:val="000000" w:themeColor="text1"/>
          <w:sz w:val="24"/>
        </w:rPr>
      </w:pPr>
      <w:r w:rsidRPr="00BF6DAF">
        <w:rPr>
          <w:color w:val="000000" w:themeColor="text1"/>
          <w:sz w:val="24"/>
        </w:rPr>
        <w:t>Заявки на участие в запросе предложений подаются заказным письмом или нарочным на бумажном носителе в запечатанном конверте по адресу: 660099</w:t>
      </w:r>
      <w:r w:rsidRPr="00BF6DAF">
        <w:rPr>
          <w:bCs/>
          <w:color w:val="000000" w:themeColor="text1"/>
          <w:sz w:val="24"/>
        </w:rPr>
        <w:t xml:space="preserve">, </w:t>
      </w:r>
      <w:r w:rsidRPr="00BF6DAF">
        <w:rPr>
          <w:color w:val="000000" w:themeColor="text1"/>
          <w:sz w:val="24"/>
        </w:rPr>
        <w:t xml:space="preserve">г. Красноярск, ул. Ады Лебедевой, д. 101а, 3 этаж. Заявка может быть подана в срок до </w:t>
      </w:r>
      <w:r>
        <w:rPr>
          <w:color w:val="000000" w:themeColor="text1"/>
          <w:sz w:val="24"/>
        </w:rPr>
        <w:t>0</w:t>
      </w:r>
      <w:r w:rsidRPr="002D25E7">
        <w:rPr>
          <w:color w:val="000000" w:themeColor="text1"/>
          <w:sz w:val="24"/>
        </w:rPr>
        <w:t>5.0</w:t>
      </w:r>
      <w:r>
        <w:rPr>
          <w:color w:val="000000" w:themeColor="text1"/>
          <w:sz w:val="24"/>
        </w:rPr>
        <w:t>9</w:t>
      </w:r>
      <w:r w:rsidRPr="002D25E7">
        <w:rPr>
          <w:color w:val="000000" w:themeColor="text1"/>
          <w:sz w:val="24"/>
        </w:rPr>
        <w:t>.2014 года</w:t>
      </w:r>
      <w:r w:rsidRPr="00BF6DAF">
        <w:rPr>
          <w:color w:val="000000" w:themeColor="text1"/>
          <w:sz w:val="24"/>
        </w:rPr>
        <w:t xml:space="preserve"> не позднее 1</w:t>
      </w:r>
      <w:r>
        <w:rPr>
          <w:color w:val="000000" w:themeColor="text1"/>
          <w:sz w:val="24"/>
        </w:rPr>
        <w:t>0</w:t>
      </w:r>
      <w:r w:rsidRPr="00BF6DAF">
        <w:rPr>
          <w:color w:val="000000" w:themeColor="text1"/>
          <w:sz w:val="24"/>
        </w:rPr>
        <w:t>.</w:t>
      </w:r>
      <w:r>
        <w:rPr>
          <w:color w:val="000000" w:themeColor="text1"/>
          <w:sz w:val="24"/>
        </w:rPr>
        <w:t>0</w:t>
      </w:r>
      <w:r w:rsidRPr="00BF6DAF">
        <w:rPr>
          <w:color w:val="000000" w:themeColor="text1"/>
          <w:sz w:val="24"/>
        </w:rPr>
        <w:t>0 ч. по местному времени.</w:t>
      </w:r>
    </w:p>
    <w:p w:rsidR="008D5EB6" w:rsidRPr="00BF6DAF" w:rsidRDefault="008D5EB6" w:rsidP="008D5EB6">
      <w:pPr>
        <w:pStyle w:val="a0"/>
        <w:numPr>
          <w:ilvl w:val="1"/>
          <w:numId w:val="14"/>
        </w:numPr>
        <w:tabs>
          <w:tab w:val="left" w:pos="1418"/>
        </w:tabs>
        <w:spacing w:after="0"/>
        <w:ind w:left="0" w:firstLine="709"/>
        <w:rPr>
          <w:color w:val="000000" w:themeColor="text1"/>
          <w:sz w:val="24"/>
        </w:rPr>
      </w:pPr>
      <w:r w:rsidRPr="00BF6DAF">
        <w:rPr>
          <w:b/>
          <w:color w:val="000000" w:themeColor="text1"/>
          <w:sz w:val="24"/>
        </w:rPr>
        <w:t>Критерии оценки и сопоставления заявок</w:t>
      </w:r>
      <w:r w:rsidRPr="00BF6DAF">
        <w:rPr>
          <w:color w:val="000000" w:themeColor="text1"/>
          <w:sz w:val="24"/>
        </w:rPr>
        <w:t xml:space="preserve">: Критерии оценки и сопоставления заявок на </w:t>
      </w:r>
      <w:r w:rsidRPr="00BF6DAF">
        <w:rPr>
          <w:bCs/>
          <w:color w:val="000000" w:themeColor="text1"/>
          <w:sz w:val="24"/>
        </w:rPr>
        <w:t xml:space="preserve">право заключения договора на оказание услуг по предпечатной подготовке, печати, доставке ежемесячных </w:t>
      </w:r>
      <w:r>
        <w:rPr>
          <w:bCs/>
          <w:color w:val="000000" w:themeColor="text1"/>
          <w:sz w:val="24"/>
        </w:rPr>
        <w:t>платежных документов</w:t>
      </w:r>
      <w:r w:rsidRPr="00BF6DAF">
        <w:rPr>
          <w:bCs/>
          <w:color w:val="000000" w:themeColor="text1"/>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приведены в </w:t>
      </w:r>
      <w:r w:rsidRPr="00BF6DAF">
        <w:rPr>
          <w:color w:val="000000" w:themeColor="text1"/>
          <w:sz w:val="24"/>
        </w:rPr>
        <w:t>приложении № 2 к Документации.</w:t>
      </w:r>
    </w:p>
    <w:p w:rsidR="008D5EB6" w:rsidRPr="00BF6DAF" w:rsidRDefault="008D5EB6" w:rsidP="008D5EB6">
      <w:pPr>
        <w:pStyle w:val="a0"/>
        <w:numPr>
          <w:ilvl w:val="1"/>
          <w:numId w:val="14"/>
        </w:numPr>
        <w:tabs>
          <w:tab w:val="left" w:pos="1418"/>
        </w:tabs>
        <w:spacing w:after="0"/>
        <w:ind w:left="0" w:firstLine="709"/>
        <w:rPr>
          <w:color w:val="000000" w:themeColor="text1"/>
          <w:sz w:val="24"/>
        </w:rPr>
      </w:pPr>
      <w:r w:rsidRPr="00BF6DAF">
        <w:rPr>
          <w:color w:val="000000" w:themeColor="text1"/>
          <w:sz w:val="24"/>
        </w:rPr>
        <w:t>Место, дата и время вскрытия конвертов с заявками:</w:t>
      </w:r>
    </w:p>
    <w:p w:rsidR="008D5EB6" w:rsidRPr="00BF6DAF" w:rsidRDefault="008D5EB6" w:rsidP="008D5EB6">
      <w:pPr>
        <w:pStyle w:val="af9"/>
        <w:shd w:val="clear" w:color="auto" w:fill="FFFFFF"/>
        <w:tabs>
          <w:tab w:val="left" w:pos="1418"/>
        </w:tabs>
        <w:spacing w:before="0" w:beforeAutospacing="0" w:after="0" w:afterAutospacing="0"/>
        <w:ind w:firstLine="709"/>
        <w:jc w:val="both"/>
        <w:rPr>
          <w:color w:val="000000" w:themeColor="text1"/>
        </w:rPr>
      </w:pPr>
      <w:r w:rsidRPr="00BF6DAF">
        <w:rPr>
          <w:color w:val="000000" w:themeColor="text1"/>
        </w:rPr>
        <w:t xml:space="preserve">Вскрытие конвертов с заявками состоится </w:t>
      </w:r>
      <w:r>
        <w:rPr>
          <w:color w:val="000000" w:themeColor="text1"/>
        </w:rPr>
        <w:t>05.09.2014 года в 10.0</w:t>
      </w:r>
      <w:r w:rsidRPr="00BF6DAF">
        <w:rPr>
          <w:color w:val="000000" w:themeColor="text1"/>
        </w:rPr>
        <w:t>0ч. по адресу: г. Красноярск, ул. Ады Лебедевой, д. 101а, 3 этаж, Зал заседаний.</w:t>
      </w:r>
    </w:p>
    <w:p w:rsidR="008D5EB6" w:rsidRPr="00BF6DAF" w:rsidRDefault="008D5EB6" w:rsidP="008D5EB6">
      <w:pPr>
        <w:pStyle w:val="a"/>
        <w:numPr>
          <w:ilvl w:val="0"/>
          <w:numId w:val="0"/>
        </w:numPr>
        <w:tabs>
          <w:tab w:val="left" w:pos="1418"/>
        </w:tabs>
        <w:ind w:firstLine="709"/>
        <w:rPr>
          <w:color w:val="000000" w:themeColor="text1"/>
          <w:sz w:val="24"/>
        </w:rPr>
      </w:pPr>
      <w:r w:rsidRPr="00BF6DAF">
        <w:rPr>
          <w:color w:val="000000" w:themeColor="text1"/>
          <w:sz w:val="24"/>
        </w:rPr>
        <w:t xml:space="preserve">Место и дата рассмотрения заявок и подведения итогов запроса предложений: Рассмотрение заявок и подведение итогов запроса предложений будет осуществляться по адресу: г. Красноярск, ул. Ады Лебедевой, д. 101а, 3 этаж, Зал заседаний не позднее </w:t>
      </w:r>
      <w:r>
        <w:rPr>
          <w:color w:val="000000" w:themeColor="text1"/>
          <w:sz w:val="24"/>
        </w:rPr>
        <w:t>12.09.</w:t>
      </w:r>
      <w:r w:rsidRPr="00BF6DAF">
        <w:rPr>
          <w:color w:val="000000" w:themeColor="text1"/>
          <w:sz w:val="24"/>
        </w:rPr>
        <w:t>2014 года.</w:t>
      </w:r>
    </w:p>
    <w:p w:rsidR="008D5EB6" w:rsidRPr="00BF6DAF" w:rsidRDefault="008D5EB6" w:rsidP="008D5EB6">
      <w:pPr>
        <w:pStyle w:val="a"/>
        <w:numPr>
          <w:ilvl w:val="0"/>
          <w:numId w:val="0"/>
        </w:numPr>
        <w:tabs>
          <w:tab w:val="left" w:pos="1418"/>
        </w:tabs>
        <w:ind w:firstLine="709"/>
        <w:rPr>
          <w:color w:val="000000" w:themeColor="text1"/>
          <w:sz w:val="24"/>
        </w:rPr>
      </w:pPr>
      <w:r w:rsidRPr="00BF6DAF">
        <w:rPr>
          <w:color w:val="000000" w:themeColor="text1"/>
          <w:sz w:val="24"/>
        </w:rPr>
        <w:t xml:space="preserve">Адрес интернет-сайта, на котором размещена закупочная документация: </w:t>
      </w:r>
      <w:r>
        <w:rPr>
          <w:color w:val="000000" w:themeColor="text1"/>
          <w:sz w:val="24"/>
          <w:lang w:val="en-US"/>
        </w:rPr>
        <w:t>fondkr</w:t>
      </w:r>
      <w:r w:rsidRPr="00A016DF">
        <w:rPr>
          <w:color w:val="000000" w:themeColor="text1"/>
          <w:sz w:val="24"/>
        </w:rPr>
        <w:t>24.</w:t>
      </w:r>
      <w:r>
        <w:rPr>
          <w:color w:val="000000" w:themeColor="text1"/>
          <w:sz w:val="24"/>
          <w:lang w:val="en-US"/>
        </w:rPr>
        <w:t>ru</w:t>
      </w:r>
      <w:r w:rsidRPr="00BF6DAF">
        <w:rPr>
          <w:color w:val="000000" w:themeColor="text1"/>
          <w:sz w:val="24"/>
        </w:rPr>
        <w:t>.</w:t>
      </w:r>
    </w:p>
    <w:p w:rsidR="008D5EB6" w:rsidRPr="00BF6DAF" w:rsidRDefault="008D5EB6" w:rsidP="008D5EB6">
      <w:pPr>
        <w:pStyle w:val="a0"/>
        <w:numPr>
          <w:ilvl w:val="1"/>
          <w:numId w:val="14"/>
        </w:numPr>
        <w:tabs>
          <w:tab w:val="left" w:pos="1418"/>
        </w:tabs>
        <w:spacing w:after="0"/>
        <w:ind w:left="0" w:firstLine="709"/>
        <w:rPr>
          <w:color w:val="000000" w:themeColor="text1"/>
          <w:sz w:val="24"/>
        </w:rPr>
      </w:pPr>
      <w:r w:rsidRPr="00BF6DAF">
        <w:rPr>
          <w:color w:val="000000" w:themeColor="text1"/>
          <w:sz w:val="24"/>
        </w:rPr>
        <w:t xml:space="preserve">Срок, место и порядок представления Документации, размер, порядок и сроки внесения платы, взимаемой Организатором запроса предложений за представление Документации. Закупочная документация предоставляется Организатором запроса предложений без взимания платы. </w:t>
      </w:r>
    </w:p>
    <w:p w:rsidR="008D5EB6" w:rsidRPr="00BF6DAF" w:rsidRDefault="008D5EB6" w:rsidP="008D5EB6">
      <w:pPr>
        <w:pStyle w:val="a"/>
        <w:numPr>
          <w:ilvl w:val="0"/>
          <w:numId w:val="0"/>
        </w:numPr>
        <w:tabs>
          <w:tab w:val="left" w:pos="1418"/>
        </w:tabs>
        <w:ind w:firstLine="709"/>
        <w:rPr>
          <w:color w:val="000000" w:themeColor="text1"/>
          <w:sz w:val="24"/>
        </w:rPr>
      </w:pPr>
      <w:r w:rsidRPr="00BF6DAF">
        <w:rPr>
          <w:color w:val="000000" w:themeColor="text1"/>
          <w:sz w:val="24"/>
        </w:rPr>
        <w:t xml:space="preserve">Документация доступна неограниченному кругу лиц и может быть получена на официальном интернет сайте Организатора запроса предложений </w:t>
      </w:r>
      <w:r>
        <w:rPr>
          <w:color w:val="000000" w:themeColor="text1"/>
          <w:sz w:val="24"/>
          <w:lang w:val="en-US"/>
        </w:rPr>
        <w:t>fondkr</w:t>
      </w:r>
      <w:r w:rsidRPr="00A016DF">
        <w:rPr>
          <w:color w:val="000000" w:themeColor="text1"/>
          <w:sz w:val="24"/>
        </w:rPr>
        <w:t>24.</w:t>
      </w:r>
      <w:r>
        <w:rPr>
          <w:color w:val="000000" w:themeColor="text1"/>
          <w:sz w:val="24"/>
          <w:lang w:val="en-US"/>
        </w:rPr>
        <w:t>ru</w:t>
      </w:r>
      <w:r w:rsidRPr="00A016DF">
        <w:rPr>
          <w:color w:val="000000" w:themeColor="text1"/>
          <w:sz w:val="24"/>
        </w:rPr>
        <w:t xml:space="preserve"> </w:t>
      </w:r>
      <w:r w:rsidRPr="00BF6DAF">
        <w:rPr>
          <w:color w:val="000000" w:themeColor="text1"/>
          <w:sz w:val="24"/>
        </w:rPr>
        <w:t>со дня размещения настоящего извещения на официальном сайте до</w:t>
      </w:r>
      <w:r>
        <w:rPr>
          <w:color w:val="000000" w:themeColor="text1"/>
          <w:sz w:val="24"/>
        </w:rPr>
        <w:t xml:space="preserve"> 05.09.</w:t>
      </w:r>
      <w:r w:rsidRPr="00BF6DAF">
        <w:rPr>
          <w:color w:val="000000" w:themeColor="text1"/>
          <w:sz w:val="24"/>
        </w:rPr>
        <w:t>2014.</w:t>
      </w:r>
    </w:p>
    <w:p w:rsidR="008D5EB6" w:rsidRPr="00BF6DAF" w:rsidRDefault="008D5EB6" w:rsidP="008D5EB6">
      <w:pPr>
        <w:pStyle w:val="a0"/>
        <w:numPr>
          <w:ilvl w:val="1"/>
          <w:numId w:val="14"/>
        </w:numPr>
        <w:tabs>
          <w:tab w:val="left" w:pos="1418"/>
        </w:tabs>
        <w:spacing w:after="0"/>
        <w:ind w:left="0" w:firstLine="709"/>
        <w:rPr>
          <w:color w:val="000000" w:themeColor="text1"/>
          <w:sz w:val="24"/>
        </w:rPr>
      </w:pPr>
      <w:r w:rsidRPr="00BF6DAF">
        <w:rPr>
          <w:color w:val="000000" w:themeColor="text1"/>
          <w:sz w:val="24"/>
        </w:rPr>
        <w:t>Настоящий запрос предложений проводится в соответствии с положениями Гражданского кодекса Российской Федерации, Федерального закона Российской Федерации от 26.07.2006 № 135-ФЗ «О защите конкуренции» и Жилищным кодексом Российской Федерации.</w:t>
      </w:r>
    </w:p>
    <w:p w:rsidR="008D5EB6" w:rsidRPr="00BF6DAF" w:rsidRDefault="008D5EB6" w:rsidP="008D5EB6">
      <w:pPr>
        <w:pStyle w:val="a0"/>
        <w:numPr>
          <w:ilvl w:val="1"/>
          <w:numId w:val="14"/>
        </w:numPr>
        <w:tabs>
          <w:tab w:val="left" w:pos="1418"/>
        </w:tabs>
        <w:spacing w:after="0"/>
        <w:ind w:left="0" w:firstLine="709"/>
        <w:rPr>
          <w:color w:val="000000" w:themeColor="text1"/>
          <w:sz w:val="24"/>
        </w:rPr>
      </w:pPr>
      <w:r w:rsidRPr="00BF6DAF">
        <w:rPr>
          <w:color w:val="000000" w:themeColor="text1"/>
          <w:sz w:val="24"/>
        </w:rPr>
        <w:t>Представление неполной информации, представление недостоверных сведений или подача заявки, не отвечающей требованиям Порядка, является основанием к отклонению заявки Участника запроса предложений.</w:t>
      </w:r>
    </w:p>
    <w:p w:rsidR="008D5EB6" w:rsidRPr="00BF6DAF" w:rsidRDefault="008D5EB6" w:rsidP="008D5EB6">
      <w:pPr>
        <w:pStyle w:val="a1"/>
        <w:numPr>
          <w:ilvl w:val="1"/>
          <w:numId w:val="14"/>
        </w:numPr>
        <w:tabs>
          <w:tab w:val="clear" w:pos="2694"/>
          <w:tab w:val="left" w:pos="1418"/>
          <w:tab w:val="num" w:pos="2268"/>
        </w:tabs>
        <w:ind w:left="0" w:firstLine="709"/>
        <w:rPr>
          <w:sz w:val="24"/>
        </w:rPr>
      </w:pPr>
      <w:r w:rsidRPr="00BF6DAF">
        <w:rPr>
          <w:sz w:val="24"/>
        </w:rPr>
        <w:t>Подробные требования к комплексу оказываемых услуг</w:t>
      </w:r>
      <w:r>
        <w:rPr>
          <w:sz w:val="24"/>
        </w:rPr>
        <w:t>, а также предельная цена</w:t>
      </w:r>
      <w:r w:rsidRPr="00BF6DAF">
        <w:rPr>
          <w:sz w:val="24"/>
        </w:rPr>
        <w:t xml:space="preserve"> изложены в разделе 3 (здесь и далее ссылки относятся к настоящей Документации). Проект Договора, который будет заключен по результатам данной процедуры запроса предложений, приведен в Приложении № 1 к Документации. Порядок проведения запроса предложений и участия в нем, а также инструкции по подготовке Предложений, приведены в </w:t>
      </w:r>
      <w:r w:rsidRPr="00BF6DAF">
        <w:rPr>
          <w:sz w:val="24"/>
        </w:rPr>
        <w:lastRenderedPageBreak/>
        <w:t xml:space="preserve">разделе </w:t>
      </w:r>
      <w:r>
        <w:rPr>
          <w:sz w:val="24"/>
        </w:rPr>
        <w:t>5</w:t>
      </w:r>
      <w:r w:rsidRPr="00BF6DAF">
        <w:rPr>
          <w:sz w:val="24"/>
        </w:rPr>
        <w:t xml:space="preserve">. Формы документов, которые необходимо подготовить и подать в составе Предложения, приведены в разделе </w:t>
      </w:r>
      <w:r>
        <w:rPr>
          <w:sz w:val="24"/>
        </w:rPr>
        <w:t>6</w:t>
      </w:r>
      <w:r w:rsidRPr="00BF6DAF">
        <w:rPr>
          <w:sz w:val="24"/>
        </w:rPr>
        <w:t>.</w:t>
      </w:r>
    </w:p>
    <w:p w:rsidR="008D5EB6" w:rsidRPr="00BF6DAF" w:rsidRDefault="008D5EB6" w:rsidP="008D5EB6">
      <w:pPr>
        <w:pStyle w:val="a1"/>
        <w:numPr>
          <w:ilvl w:val="1"/>
          <w:numId w:val="14"/>
        </w:numPr>
        <w:tabs>
          <w:tab w:val="clear" w:pos="2694"/>
          <w:tab w:val="left" w:pos="1418"/>
          <w:tab w:val="num" w:pos="2268"/>
        </w:tabs>
        <w:ind w:left="0" w:firstLine="709"/>
        <w:rPr>
          <w:sz w:val="24"/>
        </w:rPr>
      </w:pPr>
      <w:r w:rsidRPr="00BF6DAF">
        <w:rPr>
          <w:color w:val="000000"/>
          <w:sz w:val="24"/>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1057—10651 части второй Гражданского кодекса Российской Федерации. Таким образом, данная процедура не накладывает на Организатора соответствующего объема гражданско-правовых обязательств.</w:t>
      </w:r>
    </w:p>
    <w:p w:rsidR="008D5EB6" w:rsidRPr="00BF6DAF" w:rsidRDefault="008D5EB6" w:rsidP="008D5EB6">
      <w:pPr>
        <w:pStyle w:val="a1"/>
        <w:numPr>
          <w:ilvl w:val="1"/>
          <w:numId w:val="14"/>
        </w:numPr>
        <w:tabs>
          <w:tab w:val="clear" w:pos="2694"/>
          <w:tab w:val="left" w:pos="1418"/>
          <w:tab w:val="num" w:pos="2268"/>
        </w:tabs>
        <w:ind w:left="0" w:firstLine="709"/>
        <w:rPr>
          <w:color w:val="000000"/>
          <w:sz w:val="24"/>
        </w:rPr>
      </w:pPr>
      <w:r w:rsidRPr="00BF6DAF">
        <w:rPr>
          <w:color w:val="000000"/>
          <w:sz w:val="24"/>
        </w:rPr>
        <w:t xml:space="preserve">Предложение Участника имеет правовой статус </w:t>
      </w:r>
      <w:r>
        <w:rPr>
          <w:color w:val="000000"/>
          <w:sz w:val="24"/>
        </w:rPr>
        <w:t>Оферты</w:t>
      </w:r>
      <w:r w:rsidRPr="00BF6DAF">
        <w:rPr>
          <w:color w:val="000000"/>
          <w:sz w:val="24"/>
        </w:rPr>
        <w:t xml:space="preserve"> и будет рассматриваться Закупочной комиссией в соответствии с этим.</w:t>
      </w:r>
    </w:p>
    <w:p w:rsidR="008D5EB6" w:rsidRPr="00BF6DAF" w:rsidRDefault="008D5EB6" w:rsidP="008D5EB6">
      <w:pPr>
        <w:pStyle w:val="a1"/>
        <w:numPr>
          <w:ilvl w:val="1"/>
          <w:numId w:val="14"/>
        </w:numPr>
        <w:tabs>
          <w:tab w:val="clear" w:pos="2694"/>
          <w:tab w:val="left" w:pos="1418"/>
          <w:tab w:val="num" w:pos="2268"/>
        </w:tabs>
        <w:ind w:left="0" w:firstLine="709"/>
        <w:rPr>
          <w:color w:val="000000"/>
          <w:sz w:val="24"/>
        </w:rPr>
      </w:pPr>
      <w:r w:rsidRPr="00BF6DAF">
        <w:rPr>
          <w:color w:val="000000"/>
          <w:sz w:val="24"/>
        </w:rPr>
        <w:t>Заключенный по результатам запроса предложений Договор фиксирует все достигнутые сторонами договоренности.</w:t>
      </w:r>
    </w:p>
    <w:p w:rsidR="008D5EB6" w:rsidRPr="00BF6DAF" w:rsidRDefault="008D5EB6" w:rsidP="008D5EB6">
      <w:pPr>
        <w:pStyle w:val="a1"/>
        <w:numPr>
          <w:ilvl w:val="1"/>
          <w:numId w:val="14"/>
        </w:numPr>
        <w:tabs>
          <w:tab w:val="clear" w:pos="2694"/>
          <w:tab w:val="left" w:pos="1200"/>
          <w:tab w:val="left" w:pos="1418"/>
          <w:tab w:val="num" w:pos="2268"/>
        </w:tabs>
        <w:ind w:left="0" w:firstLine="709"/>
        <w:rPr>
          <w:color w:val="000000"/>
          <w:sz w:val="24"/>
        </w:rPr>
      </w:pPr>
      <w:bookmarkStart w:id="2" w:name="_Toc55285338"/>
      <w:bookmarkStart w:id="3" w:name="_Toc55305372"/>
      <w:bookmarkStart w:id="4" w:name="_Toc57314621"/>
      <w:bookmarkStart w:id="5" w:name="_Toc69728946"/>
      <w:r w:rsidRPr="00BF6DAF">
        <w:rPr>
          <w:color w:val="000000"/>
          <w:sz w:val="24"/>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разрешаются в Арбитражном суде Красноярского края.</w:t>
      </w:r>
    </w:p>
    <w:p w:rsidR="008D5EB6" w:rsidRPr="00BF6DAF" w:rsidRDefault="008D5EB6" w:rsidP="008D5EB6">
      <w:pPr>
        <w:pStyle w:val="a1"/>
        <w:numPr>
          <w:ilvl w:val="1"/>
          <w:numId w:val="14"/>
        </w:numPr>
        <w:tabs>
          <w:tab w:val="clear" w:pos="2694"/>
          <w:tab w:val="left" w:pos="1200"/>
          <w:tab w:val="left" w:pos="1418"/>
          <w:tab w:val="num" w:pos="2268"/>
        </w:tabs>
        <w:ind w:left="0" w:firstLine="709"/>
        <w:rPr>
          <w:color w:val="000000"/>
          <w:sz w:val="24"/>
        </w:rPr>
      </w:pPr>
      <w:r w:rsidRPr="00BF6DAF">
        <w:rPr>
          <w:sz w:val="24"/>
        </w:rPr>
        <w:t>Участник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8D5EB6" w:rsidRPr="00BF6DAF" w:rsidRDefault="008D5EB6" w:rsidP="008D5EB6">
      <w:pPr>
        <w:pStyle w:val="a1"/>
        <w:numPr>
          <w:ilvl w:val="1"/>
          <w:numId w:val="14"/>
        </w:numPr>
        <w:tabs>
          <w:tab w:val="clear" w:pos="2694"/>
          <w:tab w:val="left" w:pos="1200"/>
          <w:tab w:val="left" w:pos="1418"/>
          <w:tab w:val="num" w:pos="2268"/>
        </w:tabs>
        <w:ind w:left="0" w:firstLine="709"/>
        <w:rPr>
          <w:color w:val="000000"/>
          <w:sz w:val="24"/>
        </w:rPr>
      </w:pPr>
      <w:r w:rsidRPr="00BF6DAF">
        <w:rPr>
          <w:sz w:val="24"/>
        </w:rPr>
        <w:t>Организатор закупки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bookmarkEnd w:id="2"/>
    <w:bookmarkEnd w:id="3"/>
    <w:bookmarkEnd w:id="4"/>
    <w:bookmarkEnd w:id="5"/>
    <w:p w:rsidR="008D5EB6" w:rsidRPr="00BF6DAF" w:rsidRDefault="008D5EB6" w:rsidP="008D5EB6">
      <w:pPr>
        <w:pStyle w:val="a8"/>
        <w:ind w:left="0" w:firstLine="709"/>
        <w:jc w:val="both"/>
        <w:rPr>
          <w:color w:val="000000" w:themeColor="text1"/>
        </w:rPr>
      </w:pPr>
    </w:p>
    <w:p w:rsidR="008D5EB6" w:rsidRPr="00BF6DAF" w:rsidRDefault="008D5EB6" w:rsidP="008D5EB6">
      <w:pPr>
        <w:pStyle w:val="a8"/>
        <w:numPr>
          <w:ilvl w:val="0"/>
          <w:numId w:val="9"/>
        </w:numPr>
        <w:tabs>
          <w:tab w:val="left" w:pos="426"/>
        </w:tabs>
        <w:ind w:left="0" w:firstLine="0"/>
        <w:jc w:val="center"/>
        <w:rPr>
          <w:b/>
          <w:color w:val="000000" w:themeColor="text1"/>
        </w:rPr>
      </w:pPr>
      <w:r w:rsidRPr="00BF6DAF">
        <w:rPr>
          <w:b/>
          <w:color w:val="000000" w:themeColor="text1"/>
        </w:rPr>
        <w:t xml:space="preserve">Требования к участникам запроса предложений </w:t>
      </w:r>
    </w:p>
    <w:p w:rsidR="008D5EB6" w:rsidRPr="00BF6DAF" w:rsidRDefault="008D5EB6" w:rsidP="008D5EB6">
      <w:pPr>
        <w:pStyle w:val="a8"/>
        <w:numPr>
          <w:ilvl w:val="1"/>
          <w:numId w:val="9"/>
        </w:numPr>
        <w:tabs>
          <w:tab w:val="left" w:pos="1134"/>
        </w:tabs>
        <w:ind w:left="0" w:firstLine="709"/>
        <w:jc w:val="both"/>
      </w:pPr>
      <w:r w:rsidRPr="00BF6DAF">
        <w:t>Чтобы претендовать на победу в данной процедуре Запроса предложений и на право заключения Договора, Участник самостоятельно в целом должен отвечать следующим требованиям:</w:t>
      </w:r>
    </w:p>
    <w:p w:rsidR="008D5EB6" w:rsidRPr="00BF6DAF" w:rsidRDefault="008D5EB6" w:rsidP="008D5EB6">
      <w:pPr>
        <w:pStyle w:val="a3"/>
        <w:numPr>
          <w:ilvl w:val="4"/>
          <w:numId w:val="16"/>
        </w:numPr>
        <w:tabs>
          <w:tab w:val="left" w:pos="1134"/>
        </w:tabs>
        <w:ind w:left="0" w:firstLine="709"/>
        <w:rPr>
          <w:sz w:val="24"/>
        </w:rPr>
      </w:pPr>
      <w:r w:rsidRPr="00BF6DAF">
        <w:rPr>
          <w:sz w:val="24"/>
        </w:rPr>
        <w:t>обладать необходимыми профессиональными знаниями и опытом, иметь ресурсные возможности (финансовые, материально-технические, производственные, трудовые), управленческой компетентностью, опытом и репутацией;</w:t>
      </w:r>
    </w:p>
    <w:p w:rsidR="008D5EB6" w:rsidRPr="00BF6DAF" w:rsidRDefault="008D5EB6" w:rsidP="008D5EB6">
      <w:pPr>
        <w:pStyle w:val="a3"/>
        <w:numPr>
          <w:ilvl w:val="4"/>
          <w:numId w:val="16"/>
        </w:numPr>
        <w:tabs>
          <w:tab w:val="left" w:pos="1134"/>
        </w:tabs>
        <w:ind w:left="0" w:firstLine="709"/>
        <w:rPr>
          <w:sz w:val="24"/>
        </w:rPr>
      </w:pPr>
      <w:r w:rsidRPr="00BF6DAF">
        <w:rPr>
          <w:color w:val="000000" w:themeColor="text1"/>
          <w:sz w:val="24"/>
        </w:rPr>
        <w:t>соответствовать требованиям, предъявляемым к оператору по приему платежей в соответствии с Федеральным законом от 03.06.2009 № 103</w:t>
      </w:r>
      <w:r w:rsidRPr="00BF6DAF">
        <w:rPr>
          <w:color w:val="000000" w:themeColor="text1"/>
          <w:sz w:val="24"/>
        </w:rPr>
        <w:noBreakHyphen/>
        <w:t>ФЗ «О деятельности по приему платежей физических лиц, осуществляемой платежными агентами»;</w:t>
      </w:r>
    </w:p>
    <w:p w:rsidR="008D5EB6" w:rsidRPr="00BF6DAF" w:rsidRDefault="008D5EB6" w:rsidP="008D5EB6">
      <w:pPr>
        <w:pStyle w:val="a3"/>
        <w:numPr>
          <w:ilvl w:val="4"/>
          <w:numId w:val="16"/>
        </w:numPr>
        <w:tabs>
          <w:tab w:val="left" w:pos="1134"/>
          <w:tab w:val="left" w:pos="1701"/>
        </w:tabs>
        <w:ind w:left="0" w:firstLine="709"/>
        <w:rPr>
          <w:sz w:val="24"/>
        </w:rPr>
      </w:pPr>
      <w:r w:rsidRPr="00BF6DAF">
        <w:rPr>
          <w:color w:val="000000" w:themeColor="text1"/>
          <w:sz w:val="24"/>
        </w:rPr>
        <w:t>иметь сеть платежных субагентов или кассы, позволяющие принять взносы на капитальный ремонт на территории муниципального образования</w:t>
      </w:r>
      <w:r>
        <w:rPr>
          <w:color w:val="000000" w:themeColor="text1"/>
          <w:sz w:val="24"/>
        </w:rPr>
        <w:t xml:space="preserve"> в котором планируется оказание соответствующего комплекса услуг;</w:t>
      </w:r>
    </w:p>
    <w:p w:rsidR="008D5EB6" w:rsidRPr="00BF6DAF" w:rsidRDefault="008D5EB6" w:rsidP="008D5EB6">
      <w:pPr>
        <w:pStyle w:val="a3"/>
        <w:numPr>
          <w:ilvl w:val="4"/>
          <w:numId w:val="16"/>
        </w:numPr>
        <w:tabs>
          <w:tab w:val="left" w:pos="1134"/>
          <w:tab w:val="left" w:pos="1701"/>
        </w:tabs>
        <w:ind w:left="0" w:firstLine="709"/>
        <w:rPr>
          <w:sz w:val="24"/>
        </w:rPr>
      </w:pPr>
      <w:r w:rsidRPr="00BF6DAF">
        <w:rPr>
          <w:sz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8D5EB6" w:rsidRPr="00BF6DAF" w:rsidRDefault="008D5EB6" w:rsidP="008D5EB6">
      <w:pPr>
        <w:pStyle w:val="a3"/>
        <w:numPr>
          <w:ilvl w:val="4"/>
          <w:numId w:val="16"/>
        </w:numPr>
        <w:tabs>
          <w:tab w:val="left" w:pos="1134"/>
          <w:tab w:val="left" w:pos="1701"/>
        </w:tabs>
        <w:ind w:left="0" w:firstLine="709"/>
        <w:rPr>
          <w:sz w:val="24"/>
        </w:rPr>
      </w:pPr>
      <w:r w:rsidRPr="00BF6DAF">
        <w:rPr>
          <w:sz w:val="24"/>
        </w:rPr>
        <w:t>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8D5EB6" w:rsidRPr="00BF6DAF" w:rsidRDefault="008D5EB6" w:rsidP="008D5EB6">
      <w:pPr>
        <w:pStyle w:val="a3"/>
        <w:numPr>
          <w:ilvl w:val="4"/>
          <w:numId w:val="16"/>
        </w:numPr>
        <w:tabs>
          <w:tab w:val="left" w:pos="1134"/>
          <w:tab w:val="left" w:pos="1701"/>
        </w:tabs>
        <w:ind w:left="0" w:firstLine="709"/>
        <w:rPr>
          <w:sz w:val="24"/>
        </w:rPr>
      </w:pPr>
      <w:r w:rsidRPr="00BF6DAF">
        <w:rPr>
          <w:sz w:val="24"/>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p w:rsidR="008D5EB6" w:rsidRPr="00BF6DAF" w:rsidRDefault="008D5EB6" w:rsidP="008D5EB6">
      <w:pPr>
        <w:pStyle w:val="a3"/>
        <w:numPr>
          <w:ilvl w:val="4"/>
          <w:numId w:val="16"/>
        </w:numPr>
        <w:tabs>
          <w:tab w:val="left" w:pos="1134"/>
          <w:tab w:val="left" w:pos="1701"/>
        </w:tabs>
        <w:ind w:left="0" w:firstLine="709"/>
        <w:rPr>
          <w:sz w:val="24"/>
        </w:rPr>
      </w:pPr>
      <w:r w:rsidRPr="00BF6DAF">
        <w:rPr>
          <w:sz w:val="24"/>
        </w:rPr>
        <w:t xml:space="preserve">непроведение ликвидации участника закупочной процедуры - юридического лица и отсутствие решения арбитражного суда о признании участника закупочной процедуры - </w:t>
      </w:r>
      <w:r w:rsidRPr="00BF6DAF">
        <w:rPr>
          <w:sz w:val="24"/>
        </w:rPr>
        <w:lastRenderedPageBreak/>
        <w:t>юридического лица, индивидуального предпринимателя банкротом и об открытии конкурсного производства;</w:t>
      </w:r>
    </w:p>
    <w:p w:rsidR="008D5EB6" w:rsidRPr="00BF6DAF" w:rsidRDefault="008D5EB6" w:rsidP="008D5EB6">
      <w:pPr>
        <w:pStyle w:val="a3"/>
        <w:numPr>
          <w:ilvl w:val="4"/>
          <w:numId w:val="16"/>
        </w:numPr>
        <w:tabs>
          <w:tab w:val="left" w:pos="1134"/>
          <w:tab w:val="left" w:pos="1701"/>
        </w:tabs>
        <w:ind w:left="0" w:firstLine="709"/>
        <w:rPr>
          <w:sz w:val="24"/>
        </w:rPr>
      </w:pPr>
      <w:r w:rsidRPr="00BF6DAF">
        <w:rPr>
          <w:sz w:val="24"/>
        </w:rPr>
        <w:t>неприостановление деятельности участника закупочной процедуры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8D5EB6" w:rsidRPr="00BF6DAF" w:rsidRDefault="008D5EB6" w:rsidP="008D5EB6">
      <w:pPr>
        <w:pStyle w:val="a3"/>
        <w:numPr>
          <w:ilvl w:val="4"/>
          <w:numId w:val="16"/>
        </w:numPr>
        <w:tabs>
          <w:tab w:val="left" w:pos="1134"/>
          <w:tab w:val="left" w:pos="1701"/>
        </w:tabs>
        <w:ind w:left="0" w:firstLine="709"/>
        <w:rPr>
          <w:sz w:val="24"/>
        </w:rPr>
      </w:pPr>
      <w:r w:rsidRPr="00BF6DAF">
        <w:rPr>
          <w:sz w:val="24"/>
        </w:rPr>
        <w:t>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8D5EB6" w:rsidRPr="00BF6DAF" w:rsidRDefault="008D5EB6" w:rsidP="008D5EB6">
      <w:pPr>
        <w:pStyle w:val="a3"/>
        <w:numPr>
          <w:ilvl w:val="4"/>
          <w:numId w:val="16"/>
        </w:numPr>
        <w:tabs>
          <w:tab w:val="left" w:pos="1134"/>
          <w:tab w:val="left" w:pos="1701"/>
        </w:tabs>
        <w:ind w:left="0" w:firstLine="709"/>
        <w:rPr>
          <w:sz w:val="24"/>
        </w:rPr>
      </w:pPr>
      <w:r w:rsidRPr="00BF6DAF">
        <w:rPr>
          <w:sz w:val="24"/>
        </w:rPr>
        <w:t>наличие необходимых лицензий или свидетельств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8D5EB6" w:rsidRPr="00BF6DAF" w:rsidRDefault="008D5EB6" w:rsidP="008D5EB6">
      <w:pPr>
        <w:pStyle w:val="a3"/>
        <w:numPr>
          <w:ilvl w:val="1"/>
          <w:numId w:val="9"/>
        </w:numPr>
        <w:tabs>
          <w:tab w:val="left" w:pos="1134"/>
          <w:tab w:val="left" w:pos="1701"/>
        </w:tabs>
        <w:ind w:left="0" w:firstLine="709"/>
        <w:rPr>
          <w:sz w:val="24"/>
        </w:rPr>
      </w:pPr>
      <w:r w:rsidRPr="00BF6DAF">
        <w:rPr>
          <w:sz w:val="24"/>
        </w:rPr>
        <w:t xml:space="preserve">Сведения об участнике закупочной процедуры не должны содержаться в реестрах недобросовестных поставщиков, предусмотренных Федеральными законами Российской Федерации от 18 июля </w:t>
      </w:r>
      <w:smartTag w:uri="urn:schemas-microsoft-com:office:smarttags" w:element="metricconverter">
        <w:smartTagPr>
          <w:attr w:name="ProductID" w:val="2011 г"/>
        </w:smartTagPr>
        <w:r w:rsidRPr="00BF6DAF">
          <w:rPr>
            <w:sz w:val="24"/>
          </w:rPr>
          <w:t>2011 г</w:t>
        </w:r>
      </w:smartTag>
      <w:r w:rsidRPr="00BF6DAF">
        <w:rPr>
          <w:sz w:val="24"/>
        </w:rPr>
        <w:t>. № 223-ФЗ «О закупках товаров, работ, услуг отдельными видами юридических лиц» и от 21 июля 2005 года № 94-ФЗ «О размещении заказов на поставки товаров, выполнение работ, оказание услуг для государственных и муниципальных нужд». Наличие таких сведений в реестре недобросовестных поставщиков является основанием для отклонения заявки на участие в закупочной процедуре Организатора закупки.</w:t>
      </w:r>
    </w:p>
    <w:p w:rsidR="008D5EB6" w:rsidRPr="00BF6DAF" w:rsidRDefault="008D5EB6" w:rsidP="008D5EB6">
      <w:pPr>
        <w:tabs>
          <w:tab w:val="left" w:pos="1596"/>
        </w:tabs>
        <w:ind w:right="-419" w:firstLine="709"/>
        <w:rPr>
          <w:b/>
          <w:bCs/>
          <w:color w:val="000000" w:themeColor="text1"/>
          <w:sz w:val="24"/>
        </w:rPr>
      </w:pPr>
    </w:p>
    <w:p w:rsidR="008D5EB6" w:rsidRPr="00BF6DAF" w:rsidRDefault="008D5EB6" w:rsidP="008D5EB6">
      <w:pPr>
        <w:pStyle w:val="a8"/>
        <w:numPr>
          <w:ilvl w:val="0"/>
          <w:numId w:val="9"/>
        </w:numPr>
        <w:tabs>
          <w:tab w:val="left" w:pos="1596"/>
        </w:tabs>
        <w:ind w:left="0" w:right="139" w:firstLine="709"/>
        <w:jc w:val="both"/>
        <w:rPr>
          <w:b/>
          <w:bCs/>
          <w:color w:val="000000" w:themeColor="text1"/>
        </w:rPr>
      </w:pPr>
      <w:r w:rsidRPr="00BF6DAF">
        <w:rPr>
          <w:b/>
          <w:bCs/>
          <w:color w:val="000000" w:themeColor="text1"/>
        </w:rPr>
        <w:t>Требования к характеристикам и объему предоставляемых услуг, начальная (предельная) цена оказываемых услуг</w:t>
      </w:r>
    </w:p>
    <w:p w:rsidR="008D5EB6" w:rsidRPr="00BF6DAF" w:rsidRDefault="008D5EB6" w:rsidP="008D5EB6">
      <w:pPr>
        <w:tabs>
          <w:tab w:val="left" w:pos="1596"/>
        </w:tabs>
        <w:ind w:right="-419" w:firstLine="709"/>
        <w:rPr>
          <w:b/>
          <w:bCs/>
          <w:color w:val="000000" w:themeColor="text1"/>
          <w:sz w:val="24"/>
        </w:rPr>
      </w:pPr>
    </w:p>
    <w:p w:rsidR="008D5EB6" w:rsidRPr="00BF6DAF" w:rsidRDefault="008D5EB6" w:rsidP="008D5EB6">
      <w:pPr>
        <w:tabs>
          <w:tab w:val="left" w:pos="1560"/>
        </w:tabs>
        <w:ind w:right="-419" w:firstLine="709"/>
        <w:rPr>
          <w:rFonts w:eastAsia="TimesNewRoman"/>
          <w:b/>
          <w:bCs/>
          <w:color w:val="000000" w:themeColor="text1"/>
          <w:sz w:val="24"/>
        </w:rPr>
      </w:pPr>
      <w:r w:rsidRPr="00BF6DAF">
        <w:rPr>
          <w:rFonts w:eastAsia="TimesNewRoman"/>
          <w:b/>
          <w:bCs/>
          <w:color w:val="000000" w:themeColor="text1"/>
          <w:sz w:val="24"/>
        </w:rPr>
        <w:t xml:space="preserve">3.1. </w:t>
      </w:r>
      <w:r>
        <w:rPr>
          <w:rFonts w:eastAsia="TimesNewRoman"/>
          <w:b/>
          <w:bCs/>
          <w:color w:val="000000" w:themeColor="text1"/>
          <w:sz w:val="24"/>
        </w:rPr>
        <w:t xml:space="preserve">Общие требования к </w:t>
      </w:r>
      <w:r w:rsidRPr="00BF6DAF">
        <w:rPr>
          <w:rFonts w:eastAsia="TimesNewRoman"/>
          <w:b/>
          <w:bCs/>
          <w:color w:val="000000" w:themeColor="text1"/>
          <w:sz w:val="24"/>
        </w:rPr>
        <w:t xml:space="preserve">платежному документу </w:t>
      </w:r>
      <w:r>
        <w:rPr>
          <w:rFonts w:eastAsia="TimesNewRoman"/>
          <w:b/>
          <w:bCs/>
          <w:color w:val="000000" w:themeColor="text1"/>
          <w:sz w:val="24"/>
        </w:rPr>
        <w:t>по всем ЛОТам</w:t>
      </w:r>
    </w:p>
    <w:p w:rsidR="008D5EB6" w:rsidRPr="00BF6DAF" w:rsidRDefault="008D5EB6" w:rsidP="008D5EB6">
      <w:pPr>
        <w:ind w:firstLine="709"/>
        <w:rPr>
          <w:color w:val="000000" w:themeColor="text1"/>
          <w:sz w:val="24"/>
        </w:rPr>
      </w:pPr>
      <w:r w:rsidRPr="00BF6DAF">
        <w:rPr>
          <w:color w:val="000000" w:themeColor="text1"/>
          <w:sz w:val="24"/>
        </w:rPr>
        <w:t>3.1.1. Платежный документ должен содержать сведения о размере задолженности взноса на капитальный ремонт за прошлые периоды, о размере взноса на капитальный ремонт за текущий месяц, о размере процентов, подлежащих оплате в связи с ненадлежащим исполнением обязанностей по уплате взноса на капитальный ремонт;</w:t>
      </w:r>
    </w:p>
    <w:p w:rsidR="008D5EB6" w:rsidRPr="00BF6DAF" w:rsidRDefault="008D5EB6" w:rsidP="008D5EB6">
      <w:pPr>
        <w:ind w:firstLine="709"/>
        <w:rPr>
          <w:color w:val="000000" w:themeColor="text1"/>
          <w:sz w:val="24"/>
        </w:rPr>
      </w:pPr>
      <w:r w:rsidRPr="00BF6DAF">
        <w:rPr>
          <w:color w:val="000000" w:themeColor="text1"/>
          <w:sz w:val="24"/>
        </w:rPr>
        <w:t>- платежный документ должен содержать справочную информацию о Фонде (телефон для справок, сайт и т.д.);</w:t>
      </w:r>
    </w:p>
    <w:p w:rsidR="008D5EB6" w:rsidRPr="00BF6DAF" w:rsidRDefault="008D5EB6" w:rsidP="008D5EB6">
      <w:pPr>
        <w:ind w:firstLine="709"/>
        <w:rPr>
          <w:color w:val="000000" w:themeColor="text1"/>
          <w:sz w:val="24"/>
        </w:rPr>
      </w:pPr>
      <w:r w:rsidRPr="00BF6DAF">
        <w:rPr>
          <w:color w:val="000000" w:themeColor="text1"/>
          <w:sz w:val="24"/>
        </w:rPr>
        <w:t xml:space="preserve">- в платежном документе должно быть </w:t>
      </w:r>
      <w:r>
        <w:rPr>
          <w:color w:val="000000" w:themeColor="text1"/>
          <w:sz w:val="24"/>
        </w:rPr>
        <w:t xml:space="preserve">обеспечено </w:t>
      </w:r>
      <w:r w:rsidRPr="00BF6DAF">
        <w:rPr>
          <w:color w:val="000000" w:themeColor="text1"/>
          <w:sz w:val="24"/>
        </w:rPr>
        <w:t>место для размещения объявлений от имени Фонда</w:t>
      </w:r>
      <w:r>
        <w:rPr>
          <w:color w:val="000000" w:themeColor="text1"/>
          <w:sz w:val="24"/>
        </w:rPr>
        <w:t xml:space="preserve"> в объеме не менее 500 символов;</w:t>
      </w:r>
    </w:p>
    <w:p w:rsidR="008D5EB6" w:rsidRPr="00BF6DAF" w:rsidRDefault="008D5EB6" w:rsidP="008D5EB6">
      <w:pPr>
        <w:ind w:firstLine="709"/>
        <w:rPr>
          <w:color w:val="000000" w:themeColor="text1"/>
          <w:sz w:val="24"/>
        </w:rPr>
      </w:pPr>
      <w:r w:rsidRPr="00BF6DAF">
        <w:rPr>
          <w:color w:val="000000" w:themeColor="text1"/>
          <w:sz w:val="24"/>
        </w:rPr>
        <w:t>- Форма и содержание платежного документа должны быть согласованы с Заказчиком.</w:t>
      </w:r>
    </w:p>
    <w:p w:rsidR="008D5EB6" w:rsidRPr="00BF6DAF" w:rsidRDefault="008D5EB6" w:rsidP="008D5EB6">
      <w:pPr>
        <w:tabs>
          <w:tab w:val="left" w:pos="1134"/>
        </w:tabs>
        <w:ind w:firstLine="709"/>
        <w:contextualSpacing/>
        <w:rPr>
          <w:sz w:val="24"/>
        </w:rPr>
      </w:pPr>
      <w:r w:rsidRPr="00BF6DAF">
        <w:rPr>
          <w:sz w:val="24"/>
        </w:rPr>
        <w:t>3.1.2</w:t>
      </w:r>
      <w:r w:rsidRPr="00BF6DAF">
        <w:rPr>
          <w:sz w:val="24"/>
        </w:rPr>
        <w:tab/>
        <w:t xml:space="preserve">Исполнителем должна быть обеспечена возможность вложений в </w:t>
      </w:r>
      <w:r>
        <w:rPr>
          <w:sz w:val="24"/>
        </w:rPr>
        <w:t>платежный документ</w:t>
      </w:r>
      <w:r w:rsidRPr="00BF6DAF">
        <w:rPr>
          <w:sz w:val="24"/>
        </w:rPr>
        <w:t xml:space="preserve"> дополнительных информационных материалов, предоставленных Заказчиком. В коммерческом предложении необходимо предоставить стоимость изготовления таких материалов и количество максимальных вложений в 1 конвертированный </w:t>
      </w:r>
      <w:r>
        <w:rPr>
          <w:sz w:val="24"/>
        </w:rPr>
        <w:t>платежный документ</w:t>
      </w:r>
      <w:r w:rsidRPr="00BF6DAF">
        <w:rPr>
          <w:sz w:val="24"/>
        </w:rPr>
        <w:t xml:space="preserve">. </w:t>
      </w:r>
    </w:p>
    <w:p w:rsidR="008D5EB6" w:rsidRPr="00BF6DAF" w:rsidRDefault="008D5EB6" w:rsidP="008D5EB6">
      <w:pPr>
        <w:tabs>
          <w:tab w:val="left" w:pos="1134"/>
        </w:tabs>
        <w:ind w:firstLine="709"/>
        <w:contextualSpacing/>
        <w:rPr>
          <w:sz w:val="24"/>
        </w:rPr>
      </w:pPr>
      <w:r w:rsidRPr="00BF6DAF">
        <w:rPr>
          <w:sz w:val="24"/>
        </w:rPr>
        <w:t xml:space="preserve">3.1.3. Ежемесячный тираж составляет от 1 до </w:t>
      </w:r>
      <w:r>
        <w:rPr>
          <w:sz w:val="24"/>
        </w:rPr>
        <w:t>1 0</w:t>
      </w:r>
      <w:r w:rsidRPr="00BF6DAF">
        <w:rPr>
          <w:sz w:val="24"/>
        </w:rPr>
        <w:t>00 000 экземпляров по каждому Лоту.</w:t>
      </w:r>
    </w:p>
    <w:p w:rsidR="008D5EB6" w:rsidRPr="00BF6DAF" w:rsidRDefault="008D5EB6" w:rsidP="008D5EB6">
      <w:pPr>
        <w:pStyle w:val="a8"/>
        <w:numPr>
          <w:ilvl w:val="2"/>
          <w:numId w:val="28"/>
        </w:numPr>
        <w:tabs>
          <w:tab w:val="left" w:pos="993"/>
        </w:tabs>
        <w:ind w:left="0" w:firstLine="709"/>
        <w:contextualSpacing/>
        <w:jc w:val="both"/>
      </w:pPr>
      <w:r w:rsidRPr="00BF6DAF">
        <w:t xml:space="preserve">Крайние сроки изготовления и доставки платежных документов до плательщика: </w:t>
      </w:r>
      <w:r>
        <w:t>10</w:t>
      </w:r>
      <w:r w:rsidRPr="00BF6DAF">
        <w:t xml:space="preserve"> число каждого месяца.</w:t>
      </w:r>
    </w:p>
    <w:p w:rsidR="008D5EB6" w:rsidRDefault="008D5EB6" w:rsidP="008D5EB6">
      <w:pPr>
        <w:pStyle w:val="a8"/>
        <w:numPr>
          <w:ilvl w:val="2"/>
          <w:numId w:val="28"/>
        </w:numPr>
        <w:tabs>
          <w:tab w:val="left" w:pos="993"/>
        </w:tabs>
        <w:ind w:left="0" w:firstLine="709"/>
        <w:contextualSpacing/>
        <w:jc w:val="both"/>
      </w:pPr>
      <w:r w:rsidRPr="00BF6DAF">
        <w:t>Доставка должна осуществляться не менее 1 (одного) раза в месяц.</w:t>
      </w:r>
    </w:p>
    <w:p w:rsidR="008D5EB6" w:rsidRPr="00BF6DAF" w:rsidRDefault="008D5EB6" w:rsidP="008D5EB6">
      <w:pPr>
        <w:pStyle w:val="a8"/>
        <w:numPr>
          <w:ilvl w:val="2"/>
          <w:numId w:val="28"/>
        </w:numPr>
        <w:tabs>
          <w:tab w:val="left" w:pos="993"/>
        </w:tabs>
        <w:ind w:left="0" w:firstLine="709"/>
        <w:contextualSpacing/>
        <w:jc w:val="both"/>
      </w:pPr>
      <w:r w:rsidRPr="00BF6DAF">
        <w:t xml:space="preserve">Печать адресного блока должна быть выполнена красочностью 0+1 (black) с разрешением не менее 300 dpi. Вся персональная информация должна соответствовать информации, предоставленной в пакетах данных. Цифровая персонализация должна обеспечивать уверенное чтение текста не менее 6пт., иметь достаточную контрастность для визуального прочтения и считывания штрих-кода на всех типах сканеров. Не допускается </w:t>
      </w:r>
      <w:r w:rsidRPr="00BF6DAF">
        <w:lastRenderedPageBreak/>
        <w:t>«пятнистость» текста и изображения, осыпание тонера на фальцах, растекание текста и изображения под воздействием воды. Применяемые краски должны обеспечивать стойкость к выцветанию текста и изображения в течение не менее чем 3-х лет.</w:t>
      </w:r>
    </w:p>
    <w:p w:rsidR="008D5EB6" w:rsidRPr="00D073C7" w:rsidRDefault="008D5EB6" w:rsidP="008D5EB6">
      <w:pPr>
        <w:tabs>
          <w:tab w:val="left" w:pos="993"/>
        </w:tabs>
        <w:ind w:firstLine="709"/>
        <w:contextualSpacing/>
        <w:rPr>
          <w:sz w:val="24"/>
        </w:rPr>
      </w:pPr>
      <w:r w:rsidRPr="00BF6DAF">
        <w:rPr>
          <w:sz w:val="24"/>
        </w:rPr>
        <w:t xml:space="preserve">На обеих сторонах Платежного документа могут располагаться технологические метки производителя, не мешающие восприятию информации Заказчика. К таким меткам относятся одноцветные прямоугольники различного размера, средства технической идентификации продукции (штрих-коды различных типов) и прочая информация, необходимая для </w:t>
      </w:r>
      <w:r w:rsidRPr="00D073C7">
        <w:rPr>
          <w:sz w:val="24"/>
        </w:rPr>
        <w:t>промышленного изготовления и автоматизированного контроля качества продукции.</w:t>
      </w:r>
    </w:p>
    <w:p w:rsidR="008D5EB6" w:rsidRPr="00D073C7" w:rsidRDefault="008D5EB6" w:rsidP="008D5EB6">
      <w:pPr>
        <w:tabs>
          <w:tab w:val="left" w:pos="993"/>
        </w:tabs>
        <w:ind w:firstLine="709"/>
        <w:contextualSpacing/>
        <w:rPr>
          <w:sz w:val="24"/>
        </w:rPr>
      </w:pPr>
      <w:r w:rsidRPr="00D073C7">
        <w:rPr>
          <w:sz w:val="24"/>
        </w:rPr>
        <w:t xml:space="preserve">Парк оборудования исполнителя должен обеспечивать полный цикл изготовления платежного документа. </w:t>
      </w:r>
    </w:p>
    <w:p w:rsidR="008D5EB6" w:rsidRPr="00D073C7" w:rsidRDefault="008D5EB6" w:rsidP="008D5EB6">
      <w:pPr>
        <w:pStyle w:val="a8"/>
        <w:numPr>
          <w:ilvl w:val="2"/>
          <w:numId w:val="28"/>
        </w:numPr>
        <w:tabs>
          <w:tab w:val="left" w:pos="993"/>
        </w:tabs>
        <w:ind w:left="0" w:firstLine="709"/>
        <w:contextualSpacing/>
        <w:jc w:val="both"/>
      </w:pPr>
      <w:r w:rsidRPr="00D073C7">
        <w:t>Описание выгружаемых данных.</w:t>
      </w:r>
    </w:p>
    <w:p w:rsidR="008D5EB6" w:rsidRPr="00D073C7" w:rsidRDefault="008D5EB6" w:rsidP="008D5EB6">
      <w:pPr>
        <w:tabs>
          <w:tab w:val="left" w:pos="993"/>
        </w:tabs>
        <w:ind w:firstLine="0"/>
        <w:contextualSpacing/>
        <w:rPr>
          <w:sz w:val="24"/>
        </w:rPr>
      </w:pPr>
      <w:r w:rsidRPr="00D073C7">
        <w:rPr>
          <w:sz w:val="24"/>
        </w:rPr>
        <w:t xml:space="preserve">Файл данных для передачи Исполнителю формируется в формате  </w:t>
      </w:r>
      <w:r>
        <w:rPr>
          <w:sz w:val="24"/>
          <w:lang w:val="en-US"/>
        </w:rPr>
        <w:t>txt</w:t>
      </w:r>
      <w:r w:rsidRPr="00D073C7">
        <w:rPr>
          <w:sz w:val="24"/>
        </w:rPr>
        <w:t>.</w:t>
      </w:r>
    </w:p>
    <w:p w:rsidR="008D5EB6" w:rsidRPr="00D073C7" w:rsidRDefault="008D5EB6" w:rsidP="008D5EB6">
      <w:pPr>
        <w:tabs>
          <w:tab w:val="left" w:pos="993"/>
        </w:tabs>
        <w:contextualSpacing/>
        <w:rPr>
          <w:sz w:val="24"/>
        </w:rPr>
      </w:pPr>
      <w:r w:rsidRPr="00D073C7">
        <w:rPr>
          <w:sz w:val="24"/>
        </w:rPr>
        <w:t>Выгрузка данных осуществляется на предоставленный Исполнителем защищенный сервер.</w:t>
      </w:r>
    </w:p>
    <w:p w:rsidR="008D5EB6" w:rsidRPr="00D073C7" w:rsidRDefault="008D5EB6" w:rsidP="008D5EB6">
      <w:pPr>
        <w:tabs>
          <w:tab w:val="left" w:pos="993"/>
        </w:tabs>
        <w:contextualSpacing/>
        <w:rPr>
          <w:sz w:val="24"/>
        </w:rPr>
      </w:pPr>
      <w:r w:rsidRPr="00D073C7">
        <w:rPr>
          <w:sz w:val="24"/>
        </w:rPr>
        <w:t>Исполнитель должен обеспечить механизм, позволяющий выделить из  всей имеющейся аудитории (базы данных клиентов) только ту часть, которая удовлетворяет заданным Заказчиком критериям базы данных (целевую аудиторию), и разместить адресное сообщение только для нее.</w:t>
      </w:r>
    </w:p>
    <w:p w:rsidR="008D5EB6" w:rsidRPr="00D073C7" w:rsidRDefault="008D5EB6" w:rsidP="008D5EB6">
      <w:pPr>
        <w:pStyle w:val="a8"/>
        <w:numPr>
          <w:ilvl w:val="2"/>
          <w:numId w:val="28"/>
        </w:numPr>
        <w:tabs>
          <w:tab w:val="left" w:pos="993"/>
        </w:tabs>
        <w:ind w:left="0" w:firstLine="709"/>
        <w:contextualSpacing/>
        <w:jc w:val="both"/>
      </w:pPr>
      <w:r w:rsidRPr="00D073C7">
        <w:t>Требования к защите информации и безопасности:</w:t>
      </w:r>
    </w:p>
    <w:p w:rsidR="008D5EB6" w:rsidRPr="00BF6DAF" w:rsidRDefault="008D5EB6" w:rsidP="008D5EB6">
      <w:pPr>
        <w:tabs>
          <w:tab w:val="left" w:pos="993"/>
        </w:tabs>
        <w:ind w:firstLine="709"/>
        <w:contextualSpacing/>
        <w:rPr>
          <w:sz w:val="24"/>
        </w:rPr>
      </w:pPr>
      <w:r w:rsidRPr="00D073C7">
        <w:rPr>
          <w:sz w:val="24"/>
        </w:rPr>
        <w:t>Руководствуясь</w:t>
      </w:r>
      <w:r w:rsidRPr="00BF6DAF">
        <w:rPr>
          <w:sz w:val="24"/>
        </w:rPr>
        <w:t xml:space="preserve"> положениями Федерального закона № 152-ФЗ от 27 июля 2006 г. «О персональных данных», Федерального закона № 149-ФЗ от 27 июля 2006 г. «Об информации, информационных технологиях и о защите информации», Федерального закона  № 63-ФЗ от 6 апреля 2011 «Об электронной подписи», Постановления Правительства Российской Федерации № 1119 от 01 ноября 2012 г.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 687 от 15 сентября 2008 г. «Об утверждении Положения об особенностях обработки персональных данных, осуществляемой без использования средств автоматизации», Исполнитель должен обеспечивать защиту персональных данных, используемых при выполнении работ (оказании услуг) по договору, и принимать необходимые меры во избежание таких правонарушений, как кражи персональных данных и их изменение, блокирование, копирование и других незаконных действий.</w:t>
      </w:r>
    </w:p>
    <w:p w:rsidR="008D5EB6" w:rsidRPr="00BF6DAF" w:rsidRDefault="008D5EB6" w:rsidP="008D5EB6">
      <w:pPr>
        <w:pStyle w:val="a8"/>
        <w:numPr>
          <w:ilvl w:val="2"/>
          <w:numId w:val="28"/>
        </w:numPr>
        <w:tabs>
          <w:tab w:val="left" w:pos="993"/>
        </w:tabs>
        <w:ind w:left="0" w:firstLine="709"/>
        <w:contextualSpacing/>
      </w:pPr>
      <w:r w:rsidRPr="00BF6DAF">
        <w:t>Порядок изменения изделия, его структуры или технических характеристик.</w:t>
      </w:r>
    </w:p>
    <w:p w:rsidR="008D5EB6" w:rsidRPr="00BF6DAF" w:rsidRDefault="008D5EB6" w:rsidP="008D5EB6">
      <w:pPr>
        <w:pStyle w:val="a8"/>
        <w:tabs>
          <w:tab w:val="left" w:pos="993"/>
        </w:tabs>
        <w:ind w:left="0" w:firstLine="709"/>
        <w:contextualSpacing/>
        <w:jc w:val="both"/>
      </w:pPr>
      <w:r w:rsidRPr="00BF6DAF">
        <w:t>В случае необходимости, в связи с изменением законодательства или в результате вступления в силу нормативных документов, регулирующих формат/структуру платежного документа, или по причине программно-технических изменений при формировании платежного документа, по решению Заказчика требования к макету бланка, его формату, структуре базы данных могут быть изменены в течение срока действия Договора в рамках описанной конструкции.</w:t>
      </w:r>
    </w:p>
    <w:p w:rsidR="008D5EB6" w:rsidRPr="00BF6DAF" w:rsidRDefault="008D5EB6" w:rsidP="008D5EB6">
      <w:pPr>
        <w:tabs>
          <w:tab w:val="left" w:pos="993"/>
        </w:tabs>
        <w:ind w:firstLine="709"/>
        <w:contextualSpacing/>
        <w:rPr>
          <w:sz w:val="24"/>
        </w:rPr>
      </w:pPr>
      <w:r w:rsidRPr="00BF6DAF">
        <w:rPr>
          <w:sz w:val="24"/>
        </w:rPr>
        <w:t>В случае изменения данных требований Заказчик обязан письменно уведомить об этом Исполнителя и согласовать с ним эти изменения.</w:t>
      </w:r>
    </w:p>
    <w:p w:rsidR="008D5EB6" w:rsidRPr="00BF6DAF" w:rsidRDefault="008D5EB6" w:rsidP="008D5EB6">
      <w:pPr>
        <w:pStyle w:val="a8"/>
        <w:numPr>
          <w:ilvl w:val="2"/>
          <w:numId w:val="28"/>
        </w:numPr>
        <w:tabs>
          <w:tab w:val="left" w:pos="993"/>
        </w:tabs>
        <w:ind w:left="0" w:firstLine="709"/>
        <w:contextualSpacing/>
        <w:jc w:val="both"/>
      </w:pPr>
      <w:r w:rsidRPr="00BF6DAF">
        <w:t xml:space="preserve"> Права третьих лиц</w:t>
      </w:r>
    </w:p>
    <w:p w:rsidR="008D5EB6" w:rsidRPr="00BF6DAF" w:rsidRDefault="008D5EB6" w:rsidP="008D5EB6">
      <w:pPr>
        <w:tabs>
          <w:tab w:val="left" w:pos="993"/>
        </w:tabs>
        <w:ind w:firstLine="709"/>
        <w:contextualSpacing/>
        <w:rPr>
          <w:sz w:val="24"/>
        </w:rPr>
      </w:pPr>
      <w:r w:rsidRPr="00BF6DAF">
        <w:rPr>
          <w:sz w:val="24"/>
        </w:rPr>
        <w:t>При исполнении обязательств Исполнитель обязуется не нарушать имущественные и неимущественные права Заказчика и других лиц. Использование объектов интеллектуальной собственности (конструкций, технологий) или средств индивидуализации (товарный знак, знак обслуживания и т.п.) должно осуществляться в соответствии с действующим законодательством Российской Федерации и быть подтверждено документально.</w:t>
      </w:r>
    </w:p>
    <w:p w:rsidR="008D5EB6" w:rsidRPr="00BF6DAF" w:rsidRDefault="008D5EB6" w:rsidP="008D5EB6">
      <w:pPr>
        <w:tabs>
          <w:tab w:val="left" w:pos="993"/>
        </w:tabs>
        <w:ind w:firstLine="709"/>
        <w:rPr>
          <w:sz w:val="24"/>
        </w:rPr>
      </w:pPr>
    </w:p>
    <w:p w:rsidR="008D5EB6" w:rsidRPr="00BF6DAF" w:rsidRDefault="008D5EB6" w:rsidP="008D5EB6">
      <w:pPr>
        <w:pStyle w:val="a8"/>
        <w:numPr>
          <w:ilvl w:val="1"/>
          <w:numId w:val="28"/>
        </w:numPr>
        <w:tabs>
          <w:tab w:val="left" w:pos="993"/>
        </w:tabs>
        <w:jc w:val="both"/>
        <w:rPr>
          <w:b/>
        </w:rPr>
      </w:pPr>
      <w:r w:rsidRPr="00BF6DAF">
        <w:rPr>
          <w:color w:val="000000" w:themeColor="text1"/>
        </w:rPr>
        <w:t xml:space="preserve"> </w:t>
      </w:r>
      <w:r w:rsidRPr="00BF6DAF">
        <w:rPr>
          <w:b/>
          <w:color w:val="000000" w:themeColor="text1"/>
        </w:rPr>
        <w:t>Требования к услуге по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w:t>
      </w:r>
      <w:r>
        <w:rPr>
          <w:b/>
          <w:color w:val="000000" w:themeColor="text1"/>
        </w:rPr>
        <w:t xml:space="preserve"> по всем ЛОТам</w:t>
      </w:r>
    </w:p>
    <w:p w:rsidR="008D5EB6" w:rsidRPr="00BF6DAF" w:rsidRDefault="008D5EB6" w:rsidP="008D5EB6">
      <w:pPr>
        <w:tabs>
          <w:tab w:val="left" w:pos="993"/>
        </w:tabs>
        <w:ind w:firstLine="0"/>
        <w:rPr>
          <w:b/>
          <w:sz w:val="24"/>
        </w:rPr>
      </w:pPr>
    </w:p>
    <w:p w:rsidR="008D5EB6" w:rsidRPr="00BF6DAF" w:rsidRDefault="008D5EB6" w:rsidP="008D5EB6">
      <w:pPr>
        <w:ind w:firstLine="709"/>
        <w:rPr>
          <w:bCs/>
          <w:sz w:val="24"/>
        </w:rPr>
      </w:pPr>
      <w:r w:rsidRPr="00BF6DAF">
        <w:rPr>
          <w:bCs/>
          <w:sz w:val="24"/>
        </w:rPr>
        <w:lastRenderedPageBreak/>
        <w:t>Исполнитель осуществляет прием взносов на капитальный ремонт по платежным документам предоставленным плательщикам</w:t>
      </w:r>
      <w:r>
        <w:rPr>
          <w:bCs/>
          <w:sz w:val="24"/>
        </w:rPr>
        <w:t>. Плательщиками являются физические и юридические лица</w:t>
      </w:r>
      <w:r w:rsidRPr="00BF6DAF">
        <w:rPr>
          <w:bCs/>
          <w:sz w:val="24"/>
        </w:rPr>
        <w:t>. В подтверждение внесения оплаты представитель Исполнителя выдает Плательщику: квитанцию с прикрепленным фискальным кассовым чеком / фискальный чек.</w:t>
      </w:r>
    </w:p>
    <w:p w:rsidR="008D5EB6" w:rsidRPr="00BF6DAF" w:rsidRDefault="008D5EB6" w:rsidP="008D5EB6">
      <w:pPr>
        <w:ind w:firstLine="709"/>
        <w:rPr>
          <w:color w:val="000000" w:themeColor="text1"/>
          <w:sz w:val="24"/>
        </w:rPr>
      </w:pPr>
      <w:r w:rsidRPr="00BF6DAF">
        <w:rPr>
          <w:color w:val="000000" w:themeColor="text1"/>
          <w:sz w:val="24"/>
        </w:rPr>
        <w:t>Прием платежей от плательщиков должен быть осуществлен без взимания Исполнителем, либо платежными субагентами Исполнителя, комиссионного вознаграждения с плательщиков. Счет за комиссионное вознаграждение должен быть выставлен Фонд</w:t>
      </w:r>
      <w:r>
        <w:rPr>
          <w:color w:val="000000" w:themeColor="text1"/>
          <w:sz w:val="24"/>
        </w:rPr>
        <w:t>у</w:t>
      </w:r>
      <w:r w:rsidRPr="00BF6DAF">
        <w:rPr>
          <w:color w:val="000000" w:themeColor="text1"/>
          <w:sz w:val="24"/>
        </w:rPr>
        <w:t xml:space="preserve"> с приложением расшифровки счета с указанием наименования лица, осуществившего прием платежа, суммы принятого платежа, суммы перечисленного платежа, процента комиссионного вознаграждения, суммы комиссионного вознаграждения.</w:t>
      </w:r>
    </w:p>
    <w:p w:rsidR="008D5EB6" w:rsidRPr="00BF6DAF" w:rsidRDefault="008D5EB6" w:rsidP="008D5EB6">
      <w:pPr>
        <w:ind w:firstLine="709"/>
        <w:rPr>
          <w:color w:val="000000" w:themeColor="text1"/>
          <w:sz w:val="24"/>
        </w:rPr>
      </w:pPr>
      <w:r w:rsidRPr="00BF6DAF">
        <w:rPr>
          <w:color w:val="000000" w:themeColor="text1"/>
          <w:sz w:val="24"/>
        </w:rPr>
        <w:t>Из платежа, поступившего от плательщика в кассу или на расчетный счет Исполнителя, миную платежных субагентов Исполнителя, должна быть выделена часть платежа, подлежащая перечислению в Фонд, и перечислена в Фонд. Размер части платежа, подлежащий оплате в Фонд, и срок его перечисления определяется в соответствии с Требованиями к осуществлению расчетов за ресурсы, необходимые для предоставления коммунальных услуг, утвержденными постановлением Правительства РФ от 28.03.2012 № 253;</w:t>
      </w:r>
    </w:p>
    <w:p w:rsidR="008D5EB6" w:rsidRPr="00BF6DAF" w:rsidRDefault="008D5EB6" w:rsidP="008D5EB6">
      <w:pPr>
        <w:ind w:firstLine="709"/>
        <w:rPr>
          <w:color w:val="000000" w:themeColor="text1"/>
          <w:sz w:val="24"/>
        </w:rPr>
      </w:pPr>
      <w:r w:rsidRPr="00BF6DAF">
        <w:rPr>
          <w:color w:val="000000" w:themeColor="text1"/>
          <w:sz w:val="24"/>
        </w:rPr>
        <w:t>Из платежа, поступившего от плательщика платежному субагенту Исполнителя, должна быть выделена часть платежа, подлежащая перечислению в Фонд, и перечислена в Фонд без зачисления на счета Исполнителя, в день перечисления средств на счета  Исполнителя. Размер части платежа, подлежащий оплате в Фонд, определяется в соответствии с Требованиями к осуществлению расчетов за ресурсы, необходимые для предоставления коммунальных услуг, утвержденными постановлением Правительства РФ от 28.03.2012 № 253.</w:t>
      </w:r>
    </w:p>
    <w:p w:rsidR="008D5EB6" w:rsidRPr="00124738" w:rsidRDefault="008D5EB6" w:rsidP="008D5EB6">
      <w:pPr>
        <w:pStyle w:val="a8"/>
        <w:numPr>
          <w:ilvl w:val="1"/>
          <w:numId w:val="28"/>
        </w:numPr>
        <w:rPr>
          <w:b/>
        </w:rPr>
      </w:pPr>
      <w:bookmarkStart w:id="6" w:name="_Ref57667242"/>
      <w:bookmarkStart w:id="7" w:name="_Toc176765495"/>
      <w:bookmarkStart w:id="8" w:name="_Toc329347986"/>
      <w:bookmarkStart w:id="9" w:name="_Toc384362577"/>
      <w:r w:rsidRPr="00124738">
        <w:rPr>
          <w:b/>
        </w:rPr>
        <w:t xml:space="preserve">Требования к услуге консультирования собственников по начисленным взносам на капитальный ремонт </w:t>
      </w:r>
    </w:p>
    <w:p w:rsidR="008D5EB6" w:rsidRDefault="008D5EB6" w:rsidP="008D5EB6">
      <w:pPr>
        <w:ind w:firstLine="709"/>
        <w:rPr>
          <w:sz w:val="24"/>
        </w:rPr>
      </w:pPr>
      <w:r w:rsidRPr="00124738">
        <w:rPr>
          <w:sz w:val="24"/>
        </w:rPr>
        <w:t>Исполнитель в рамках оказания услуги обязан обеспечить прием граждан по вопросам начисления и уплаты взносов на капитальный ремонт, вопросам уточнения сведений касающихся начисления и уплаты взносов. Прием должен осуществляться как через пункты приема (абонентские отделы, пункты приема граждан и т.п.) так и посредством приема телефонных звонков от населения.</w:t>
      </w:r>
      <w:r>
        <w:rPr>
          <w:sz w:val="24"/>
        </w:rPr>
        <w:t xml:space="preserve"> Уполномоченными специалистами Исполнителя должны предоставляться консультации по вопросам порядка начисления и уплаты взносов на капитальный ремонт, вопросам о методике начисления платежей, возможности предоставления субсидий и льгот и т.п.</w:t>
      </w:r>
    </w:p>
    <w:p w:rsidR="008D5EB6" w:rsidRPr="00124738" w:rsidRDefault="008D5EB6" w:rsidP="008D5EB6">
      <w:pPr>
        <w:ind w:firstLine="709"/>
        <w:rPr>
          <w:sz w:val="24"/>
        </w:rPr>
      </w:pPr>
      <w:r>
        <w:rPr>
          <w:sz w:val="24"/>
        </w:rPr>
        <w:t xml:space="preserve">Услуга должна предоставляться ежедневно в рабочие дни, в рабочее время. </w:t>
      </w:r>
    </w:p>
    <w:p w:rsidR="008D5EB6" w:rsidRPr="00124738" w:rsidRDefault="008D5EB6" w:rsidP="008D5EB6">
      <w:pPr>
        <w:ind w:firstLine="709"/>
        <w:rPr>
          <w:sz w:val="24"/>
        </w:rPr>
      </w:pPr>
      <w:r w:rsidRPr="00124738">
        <w:rPr>
          <w:sz w:val="24"/>
        </w:rPr>
        <w:t xml:space="preserve">При консультировании должна быть обеспечена возможность передачи </w:t>
      </w:r>
      <w:r>
        <w:rPr>
          <w:sz w:val="24"/>
        </w:rPr>
        <w:t xml:space="preserve">Заказчику </w:t>
      </w:r>
      <w:r w:rsidRPr="00124738">
        <w:rPr>
          <w:sz w:val="24"/>
        </w:rPr>
        <w:t>(приема</w:t>
      </w:r>
      <w:r>
        <w:rPr>
          <w:sz w:val="24"/>
        </w:rPr>
        <w:t xml:space="preserve"> для передачи Заказчику</w:t>
      </w:r>
      <w:r w:rsidRPr="00124738">
        <w:rPr>
          <w:sz w:val="24"/>
        </w:rPr>
        <w:t xml:space="preserve">) правоустанавливающих и иных документов на помещения, предоставляемых </w:t>
      </w:r>
      <w:r>
        <w:rPr>
          <w:sz w:val="24"/>
        </w:rPr>
        <w:t>Плательщиками</w:t>
      </w:r>
      <w:r w:rsidRPr="00124738">
        <w:rPr>
          <w:sz w:val="24"/>
        </w:rPr>
        <w:t xml:space="preserve"> для внесения изменений </w:t>
      </w:r>
      <w:r>
        <w:rPr>
          <w:sz w:val="24"/>
        </w:rPr>
        <w:t>(</w:t>
      </w:r>
      <w:r w:rsidRPr="00124738">
        <w:rPr>
          <w:sz w:val="24"/>
        </w:rPr>
        <w:t>уточнений, дополнений) в платежный документ.</w:t>
      </w:r>
    </w:p>
    <w:p w:rsidR="008D5EB6" w:rsidRPr="00124738" w:rsidRDefault="008D5EB6" w:rsidP="008D5EB6">
      <w:pPr>
        <w:ind w:firstLine="709"/>
        <w:rPr>
          <w:sz w:val="24"/>
        </w:rPr>
      </w:pPr>
    </w:p>
    <w:p w:rsidR="008D5EB6" w:rsidRPr="00BF6DAF" w:rsidRDefault="008D5EB6" w:rsidP="008D5EB6">
      <w:pPr>
        <w:pStyle w:val="2"/>
        <w:numPr>
          <w:ilvl w:val="1"/>
          <w:numId w:val="28"/>
        </w:numPr>
        <w:rPr>
          <w:sz w:val="24"/>
          <w:szCs w:val="24"/>
        </w:rPr>
      </w:pPr>
      <w:r w:rsidRPr="00BF6DAF">
        <w:rPr>
          <w:sz w:val="24"/>
          <w:szCs w:val="24"/>
        </w:rPr>
        <w:t>Начальная (предельная) цена</w:t>
      </w:r>
      <w:bookmarkEnd w:id="6"/>
      <w:bookmarkEnd w:id="7"/>
      <w:bookmarkEnd w:id="8"/>
      <w:bookmarkEnd w:id="9"/>
      <w:r w:rsidRPr="00BF6DAF">
        <w:rPr>
          <w:sz w:val="24"/>
          <w:szCs w:val="24"/>
          <w:lang w:val="ru-RU"/>
        </w:rPr>
        <w:t xml:space="preserve"> оказываемых услуг</w:t>
      </w:r>
    </w:p>
    <w:p w:rsidR="008D5EB6" w:rsidRPr="00BF6DAF" w:rsidRDefault="008D5EB6" w:rsidP="008D5EB6">
      <w:pPr>
        <w:pStyle w:val="a2"/>
        <w:numPr>
          <w:ilvl w:val="2"/>
          <w:numId w:val="30"/>
        </w:numPr>
        <w:rPr>
          <w:sz w:val="24"/>
        </w:rPr>
      </w:pPr>
      <w:r w:rsidRPr="00BF6DAF">
        <w:rPr>
          <w:sz w:val="24"/>
        </w:rPr>
        <w:t xml:space="preserve">Начальная (предельная) цена оказания услуг по ежемесячной предпечатной подготовке, </w:t>
      </w:r>
      <w:r w:rsidRPr="00BF6DAF">
        <w:rPr>
          <w:color w:val="000000" w:themeColor="text1"/>
          <w:sz w:val="24"/>
        </w:rPr>
        <w:t xml:space="preserve">печати, доставке платежных документов и отчету о фактически поступивших средствах, </w:t>
      </w:r>
      <w:r w:rsidRPr="00BF6DAF">
        <w:rPr>
          <w:sz w:val="24"/>
        </w:rPr>
        <w:t>составляет в монохромном варианте составляет:</w:t>
      </w:r>
    </w:p>
    <w:p w:rsidR="008D5EB6" w:rsidRPr="00BF6DAF" w:rsidRDefault="008D5EB6" w:rsidP="008D5EB6">
      <w:pPr>
        <w:pStyle w:val="a2"/>
        <w:numPr>
          <w:ilvl w:val="0"/>
          <w:numId w:val="0"/>
        </w:numPr>
        <w:ind w:firstLine="567"/>
        <w:rPr>
          <w:sz w:val="24"/>
        </w:rPr>
      </w:pPr>
    </w:p>
    <w:tbl>
      <w:tblPr>
        <w:tblW w:w="9757" w:type="dxa"/>
        <w:tblInd w:w="-5" w:type="dxa"/>
        <w:tblLayout w:type="fixed"/>
        <w:tblLook w:val="04A0" w:firstRow="1" w:lastRow="0" w:firstColumn="1" w:lastColumn="0" w:noHBand="0" w:noVBand="1"/>
      </w:tblPr>
      <w:tblGrid>
        <w:gridCol w:w="960"/>
        <w:gridCol w:w="3860"/>
        <w:gridCol w:w="1418"/>
        <w:gridCol w:w="1134"/>
        <w:gridCol w:w="2385"/>
      </w:tblGrid>
      <w:tr w:rsidR="008D5EB6" w:rsidRPr="00BF6DAF" w:rsidTr="00901577">
        <w:trPr>
          <w:trHeight w:val="763"/>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 ЛОТа</w:t>
            </w:r>
          </w:p>
        </w:tc>
        <w:tc>
          <w:tcPr>
            <w:tcW w:w="3860" w:type="dxa"/>
            <w:tcBorders>
              <w:top w:val="single" w:sz="4" w:space="0" w:color="auto"/>
              <w:left w:val="nil"/>
              <w:bottom w:val="single" w:sz="4" w:space="0" w:color="auto"/>
              <w:right w:val="nil"/>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Муниципальное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right"/>
              <w:rPr>
                <w:color w:val="000000"/>
                <w:sz w:val="24"/>
              </w:rPr>
            </w:pPr>
            <w:r w:rsidRPr="00BF6DAF">
              <w:rPr>
                <w:sz w:val="24"/>
              </w:rPr>
              <w:t>Начальная (предельная) цена с НДС, руб./шт.</w:t>
            </w:r>
          </w:p>
        </w:tc>
        <w:tc>
          <w:tcPr>
            <w:tcW w:w="1134" w:type="dxa"/>
            <w:tcBorders>
              <w:top w:val="single" w:sz="4" w:space="0" w:color="auto"/>
              <w:left w:val="single" w:sz="4" w:space="0" w:color="auto"/>
              <w:bottom w:val="single" w:sz="4" w:space="0" w:color="auto"/>
              <w:right w:val="single" w:sz="4" w:space="0" w:color="auto"/>
            </w:tcBorders>
          </w:tcPr>
          <w:p w:rsidR="008D5EB6" w:rsidRPr="00BF6DAF" w:rsidRDefault="008D5EB6" w:rsidP="00901577">
            <w:pPr>
              <w:ind w:firstLine="0"/>
              <w:jc w:val="left"/>
              <w:rPr>
                <w:sz w:val="24"/>
              </w:rPr>
            </w:pPr>
            <w:r w:rsidRPr="00801DC0">
              <w:rPr>
                <w:sz w:val="24"/>
              </w:rPr>
              <w:t>Размер максимального комиссионного вознагра</w:t>
            </w:r>
            <w:r w:rsidRPr="00801DC0">
              <w:rPr>
                <w:sz w:val="24"/>
              </w:rPr>
              <w:lastRenderedPageBreak/>
              <w:t>ждения, %</w:t>
            </w:r>
          </w:p>
        </w:tc>
        <w:tc>
          <w:tcPr>
            <w:tcW w:w="2385" w:type="dxa"/>
            <w:tcBorders>
              <w:top w:val="single" w:sz="4" w:space="0" w:color="auto"/>
              <w:left w:val="single" w:sz="4" w:space="0" w:color="auto"/>
              <w:bottom w:val="single" w:sz="4" w:space="0" w:color="auto"/>
              <w:right w:val="single" w:sz="4" w:space="0" w:color="auto"/>
            </w:tcBorders>
          </w:tcPr>
          <w:p w:rsidR="008D5EB6" w:rsidRPr="00801DC0" w:rsidRDefault="008D5EB6" w:rsidP="00901577">
            <w:pPr>
              <w:ind w:firstLine="0"/>
              <w:jc w:val="right"/>
              <w:rPr>
                <w:sz w:val="24"/>
              </w:rPr>
            </w:pPr>
            <w:r>
              <w:rPr>
                <w:sz w:val="24"/>
              </w:rPr>
              <w:lastRenderedPageBreak/>
              <w:t>Стоимость услуг консультирования собственников за 12 календарных месяцев, руб. с НДС</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lastRenderedPageBreak/>
              <w:t>1</w:t>
            </w:r>
          </w:p>
        </w:tc>
        <w:tc>
          <w:tcPr>
            <w:tcW w:w="3860"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Ачинск</w:t>
            </w:r>
          </w:p>
        </w:tc>
        <w:tc>
          <w:tcPr>
            <w:tcW w:w="1418" w:type="dxa"/>
            <w:tcBorders>
              <w:top w:val="nil"/>
              <w:left w:val="nil"/>
              <w:bottom w:val="single" w:sz="4" w:space="0" w:color="auto"/>
              <w:right w:val="single" w:sz="4" w:space="0" w:color="auto"/>
            </w:tcBorders>
            <w:shd w:val="clear" w:color="auto" w:fill="auto"/>
            <w:noWrap/>
            <w:vAlign w:val="bottom"/>
          </w:tcPr>
          <w:p w:rsidR="008D5EB6" w:rsidRPr="00BF6DAF" w:rsidRDefault="008D5EB6" w:rsidP="00901577">
            <w:pPr>
              <w:ind w:firstLine="0"/>
              <w:jc w:val="right"/>
              <w:rPr>
                <w:color w:val="000000"/>
                <w:sz w:val="24"/>
              </w:rPr>
            </w:pPr>
            <w:r>
              <w:rPr>
                <w:color w:val="000000"/>
                <w:sz w:val="24"/>
              </w:rPr>
              <w:t>2,53</w:t>
            </w:r>
          </w:p>
        </w:tc>
        <w:tc>
          <w:tcPr>
            <w:tcW w:w="1134"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55 372,04</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2</w:t>
            </w:r>
          </w:p>
        </w:tc>
        <w:tc>
          <w:tcPr>
            <w:tcW w:w="3860"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г.Боготол</w:t>
            </w:r>
          </w:p>
        </w:tc>
        <w:tc>
          <w:tcPr>
            <w:tcW w:w="1418" w:type="dxa"/>
            <w:tcBorders>
              <w:top w:val="nil"/>
              <w:left w:val="nil"/>
              <w:bottom w:val="single" w:sz="4" w:space="0" w:color="auto"/>
              <w:right w:val="single" w:sz="4" w:space="0" w:color="auto"/>
            </w:tcBorders>
            <w:shd w:val="clear" w:color="auto" w:fill="auto"/>
            <w:noWrap/>
            <w:vAlign w:val="bottom"/>
          </w:tcPr>
          <w:p w:rsidR="008D5EB6" w:rsidRPr="00BF6DAF" w:rsidRDefault="008D5EB6" w:rsidP="00901577">
            <w:pPr>
              <w:ind w:firstLine="0"/>
              <w:jc w:val="right"/>
              <w:rPr>
                <w:color w:val="000000"/>
                <w:sz w:val="24"/>
              </w:rPr>
            </w:pPr>
            <w:r>
              <w:rPr>
                <w:color w:val="000000"/>
                <w:sz w:val="24"/>
              </w:rPr>
              <w:t>2,65</w:t>
            </w:r>
          </w:p>
        </w:tc>
        <w:tc>
          <w:tcPr>
            <w:tcW w:w="1134" w:type="dxa"/>
            <w:tcBorders>
              <w:top w:val="nil"/>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7 516,88</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3</w:t>
            </w:r>
          </w:p>
        </w:tc>
        <w:tc>
          <w:tcPr>
            <w:tcW w:w="3860"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г.Бородино</w:t>
            </w:r>
          </w:p>
        </w:tc>
        <w:tc>
          <w:tcPr>
            <w:tcW w:w="1418" w:type="dxa"/>
            <w:tcBorders>
              <w:top w:val="nil"/>
              <w:left w:val="nil"/>
              <w:bottom w:val="single" w:sz="4" w:space="0" w:color="auto"/>
              <w:right w:val="single" w:sz="4" w:space="0" w:color="auto"/>
            </w:tcBorders>
            <w:shd w:val="clear" w:color="auto" w:fill="auto"/>
            <w:noWrap/>
          </w:tcPr>
          <w:p w:rsidR="008D5EB6" w:rsidRDefault="008D5EB6" w:rsidP="00901577">
            <w:pPr>
              <w:jc w:val="right"/>
            </w:pPr>
            <w:r w:rsidRPr="00E724D1">
              <w:rPr>
                <w:color w:val="000000"/>
                <w:sz w:val="24"/>
              </w:rPr>
              <w:t>2,65</w:t>
            </w:r>
          </w:p>
        </w:tc>
        <w:tc>
          <w:tcPr>
            <w:tcW w:w="1134" w:type="dxa"/>
            <w:tcBorders>
              <w:top w:val="nil"/>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8 049,47</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4</w:t>
            </w:r>
          </w:p>
        </w:tc>
        <w:tc>
          <w:tcPr>
            <w:tcW w:w="3860" w:type="dxa"/>
            <w:tcBorders>
              <w:top w:val="nil"/>
              <w:left w:val="nil"/>
              <w:bottom w:val="single" w:sz="4" w:space="0" w:color="auto"/>
              <w:right w:val="single" w:sz="4" w:space="0" w:color="auto"/>
            </w:tcBorders>
            <w:shd w:val="clear" w:color="auto" w:fill="auto"/>
            <w:vAlign w:val="center"/>
            <w:hideMark/>
          </w:tcPr>
          <w:p w:rsidR="008D5EB6" w:rsidRPr="00B60734" w:rsidRDefault="008D5EB6" w:rsidP="00901577">
            <w:pPr>
              <w:ind w:firstLine="0"/>
              <w:jc w:val="left"/>
              <w:rPr>
                <w:color w:val="000000"/>
                <w:sz w:val="24"/>
              </w:rPr>
            </w:pPr>
            <w:r w:rsidRPr="00BF6DAF">
              <w:rPr>
                <w:color w:val="000000"/>
                <w:sz w:val="24"/>
              </w:rPr>
              <w:t>г. Дивногорск</w:t>
            </w:r>
          </w:p>
        </w:tc>
        <w:tc>
          <w:tcPr>
            <w:tcW w:w="1418" w:type="dxa"/>
            <w:tcBorders>
              <w:top w:val="nil"/>
              <w:left w:val="nil"/>
              <w:bottom w:val="single" w:sz="4" w:space="0" w:color="auto"/>
              <w:right w:val="single" w:sz="4" w:space="0" w:color="auto"/>
            </w:tcBorders>
            <w:shd w:val="clear" w:color="auto" w:fill="auto"/>
            <w:noWrap/>
          </w:tcPr>
          <w:p w:rsidR="008D5EB6" w:rsidRDefault="008D5EB6" w:rsidP="00901577">
            <w:pPr>
              <w:jc w:val="right"/>
            </w:pPr>
            <w:r w:rsidRPr="00E724D1">
              <w:rPr>
                <w:color w:val="000000"/>
                <w:sz w:val="24"/>
              </w:rPr>
              <w:t>2,65</w:t>
            </w:r>
          </w:p>
        </w:tc>
        <w:tc>
          <w:tcPr>
            <w:tcW w:w="1134" w:type="dxa"/>
            <w:tcBorders>
              <w:top w:val="nil"/>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15 639,96</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5</w:t>
            </w:r>
          </w:p>
        </w:tc>
        <w:tc>
          <w:tcPr>
            <w:tcW w:w="3860"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Енисейск</w:t>
            </w:r>
          </w:p>
        </w:tc>
        <w:tc>
          <w:tcPr>
            <w:tcW w:w="1418" w:type="dxa"/>
            <w:tcBorders>
              <w:top w:val="nil"/>
              <w:left w:val="nil"/>
              <w:bottom w:val="single" w:sz="4" w:space="0" w:color="auto"/>
              <w:right w:val="single" w:sz="4" w:space="0" w:color="auto"/>
            </w:tcBorders>
            <w:shd w:val="clear" w:color="auto" w:fill="auto"/>
            <w:noWrap/>
          </w:tcPr>
          <w:p w:rsidR="008D5EB6" w:rsidRDefault="008D5EB6" w:rsidP="00901577">
            <w:pPr>
              <w:jc w:val="right"/>
            </w:pPr>
            <w:r w:rsidRPr="00E724D1">
              <w:rPr>
                <w:color w:val="000000"/>
                <w:sz w:val="24"/>
              </w:rPr>
              <w:t>2,65</w:t>
            </w:r>
          </w:p>
        </w:tc>
        <w:tc>
          <w:tcPr>
            <w:tcW w:w="1134" w:type="dxa"/>
            <w:tcBorders>
              <w:top w:val="nil"/>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9 080,01</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6</w:t>
            </w:r>
          </w:p>
        </w:tc>
        <w:tc>
          <w:tcPr>
            <w:tcW w:w="3860"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Канск</w:t>
            </w:r>
          </w:p>
        </w:tc>
        <w:tc>
          <w:tcPr>
            <w:tcW w:w="1418" w:type="dxa"/>
            <w:tcBorders>
              <w:top w:val="nil"/>
              <w:left w:val="nil"/>
              <w:bottom w:val="single" w:sz="4" w:space="0" w:color="auto"/>
              <w:right w:val="single" w:sz="4" w:space="0" w:color="auto"/>
            </w:tcBorders>
            <w:shd w:val="clear" w:color="auto" w:fill="auto"/>
            <w:noWrap/>
          </w:tcPr>
          <w:p w:rsidR="008D5EB6" w:rsidRDefault="008D5EB6" w:rsidP="00901577">
            <w:pPr>
              <w:jc w:val="right"/>
            </w:pPr>
            <w:r w:rsidRPr="00E724D1">
              <w:rPr>
                <w:color w:val="000000"/>
                <w:sz w:val="24"/>
              </w:rPr>
              <w:t>2,65</w:t>
            </w:r>
          </w:p>
        </w:tc>
        <w:tc>
          <w:tcPr>
            <w:tcW w:w="1134" w:type="dxa"/>
            <w:tcBorders>
              <w:top w:val="nil"/>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41 719,55</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7</w:t>
            </w:r>
          </w:p>
        </w:tc>
        <w:tc>
          <w:tcPr>
            <w:tcW w:w="3860"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Красноярск</w:t>
            </w:r>
          </w:p>
        </w:tc>
        <w:tc>
          <w:tcPr>
            <w:tcW w:w="1418" w:type="dxa"/>
            <w:tcBorders>
              <w:top w:val="nil"/>
              <w:left w:val="nil"/>
              <w:bottom w:val="single" w:sz="4" w:space="0" w:color="auto"/>
              <w:right w:val="single" w:sz="4" w:space="0" w:color="auto"/>
            </w:tcBorders>
            <w:shd w:val="clear" w:color="auto" w:fill="auto"/>
            <w:noWrap/>
            <w:vAlign w:val="bottom"/>
          </w:tcPr>
          <w:p w:rsidR="008D5EB6" w:rsidRPr="00BF6DAF" w:rsidRDefault="008D5EB6" w:rsidP="00901577">
            <w:pPr>
              <w:ind w:firstLine="0"/>
              <w:jc w:val="right"/>
              <w:rPr>
                <w:color w:val="000000"/>
                <w:sz w:val="24"/>
              </w:rPr>
            </w:pPr>
            <w:r>
              <w:rPr>
                <w:color w:val="000000"/>
                <w:sz w:val="24"/>
              </w:rPr>
              <w:t>2,53</w:t>
            </w:r>
          </w:p>
        </w:tc>
        <w:tc>
          <w:tcPr>
            <w:tcW w:w="1134" w:type="dxa"/>
            <w:tcBorders>
              <w:top w:val="nil"/>
              <w:left w:val="nil"/>
              <w:bottom w:val="single" w:sz="4" w:space="0" w:color="auto"/>
              <w:right w:val="single" w:sz="4" w:space="0" w:color="auto"/>
            </w:tcBorders>
          </w:tcPr>
          <w:p w:rsidR="008D5EB6" w:rsidRDefault="008D5EB6" w:rsidP="00901577">
            <w:r>
              <w:rPr>
                <w:color w:val="000000"/>
                <w:sz w:val="22"/>
                <w:szCs w:val="22"/>
              </w:rPr>
              <w:t>1</w:t>
            </w:r>
            <w:r w:rsidRPr="00743DFD">
              <w:rPr>
                <w:color w:val="000000"/>
                <w:sz w:val="22"/>
                <w:szCs w:val="22"/>
              </w:rPr>
              <w:t>,5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477 490,75</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8</w:t>
            </w:r>
          </w:p>
        </w:tc>
        <w:tc>
          <w:tcPr>
            <w:tcW w:w="3860"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Лесосибирск</w:t>
            </w:r>
          </w:p>
        </w:tc>
        <w:tc>
          <w:tcPr>
            <w:tcW w:w="1418" w:type="dxa"/>
            <w:tcBorders>
              <w:top w:val="nil"/>
              <w:left w:val="nil"/>
              <w:bottom w:val="single" w:sz="4" w:space="0" w:color="auto"/>
              <w:right w:val="single" w:sz="4" w:space="0" w:color="auto"/>
            </w:tcBorders>
            <w:shd w:val="clear" w:color="auto" w:fill="auto"/>
            <w:noWrap/>
          </w:tcPr>
          <w:p w:rsidR="008D5EB6" w:rsidRDefault="008D5EB6" w:rsidP="00901577">
            <w:pPr>
              <w:jc w:val="right"/>
            </w:pPr>
            <w:r w:rsidRPr="00EC4689">
              <w:rPr>
                <w:color w:val="000000"/>
                <w:sz w:val="24"/>
              </w:rPr>
              <w:t>2,65</w:t>
            </w:r>
          </w:p>
        </w:tc>
        <w:tc>
          <w:tcPr>
            <w:tcW w:w="1134" w:type="dxa"/>
            <w:tcBorders>
              <w:top w:val="nil"/>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31 349,20</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9</w:t>
            </w:r>
          </w:p>
        </w:tc>
        <w:tc>
          <w:tcPr>
            <w:tcW w:w="3860"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Минусинск</w:t>
            </w:r>
          </w:p>
        </w:tc>
        <w:tc>
          <w:tcPr>
            <w:tcW w:w="1418" w:type="dxa"/>
            <w:tcBorders>
              <w:top w:val="nil"/>
              <w:left w:val="nil"/>
              <w:bottom w:val="single" w:sz="4" w:space="0" w:color="auto"/>
              <w:right w:val="single" w:sz="4" w:space="0" w:color="auto"/>
            </w:tcBorders>
            <w:shd w:val="clear" w:color="auto" w:fill="auto"/>
            <w:noWrap/>
          </w:tcPr>
          <w:p w:rsidR="008D5EB6" w:rsidRDefault="008D5EB6" w:rsidP="00901577">
            <w:pPr>
              <w:jc w:val="right"/>
            </w:pPr>
            <w:r w:rsidRPr="00EC4689">
              <w:rPr>
                <w:color w:val="000000"/>
                <w:sz w:val="24"/>
              </w:rPr>
              <w:t>2,65</w:t>
            </w:r>
          </w:p>
        </w:tc>
        <w:tc>
          <w:tcPr>
            <w:tcW w:w="1134" w:type="dxa"/>
            <w:tcBorders>
              <w:top w:val="nil"/>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nil"/>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26 633,83</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10</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Назарово</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EC4689">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23 607,16</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11</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Норильск</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D5EB6" w:rsidRPr="00BF6DAF" w:rsidRDefault="008D5EB6" w:rsidP="00901577">
            <w:pPr>
              <w:ind w:firstLine="0"/>
              <w:jc w:val="right"/>
              <w:rPr>
                <w:color w:val="000000"/>
                <w:sz w:val="24"/>
              </w:rPr>
            </w:pPr>
            <w:r>
              <w:rPr>
                <w:color w:val="000000"/>
                <w:sz w:val="24"/>
              </w:rPr>
              <w:t>2,53</w:t>
            </w:r>
          </w:p>
        </w:tc>
        <w:tc>
          <w:tcPr>
            <w:tcW w:w="1134" w:type="dxa"/>
            <w:tcBorders>
              <w:top w:val="single" w:sz="4" w:space="0" w:color="auto"/>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99 317,21</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12</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 Сосновоборск</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17 077,52</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13</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г.Шарыпово</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743DFD">
              <w:rPr>
                <w:color w:val="000000"/>
                <w:sz w:val="22"/>
                <w:szCs w:val="22"/>
              </w:rPr>
              <w:t>2,5</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24 525,12</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14</w:t>
            </w:r>
          </w:p>
        </w:tc>
        <w:tc>
          <w:tcPr>
            <w:tcW w:w="3860" w:type="dxa"/>
            <w:tcBorders>
              <w:top w:val="single" w:sz="4" w:space="0" w:color="auto"/>
              <w:left w:val="nil"/>
              <w:bottom w:val="single" w:sz="4" w:space="0" w:color="auto"/>
              <w:right w:val="single" w:sz="4" w:space="0" w:color="auto"/>
            </w:tcBorders>
            <w:shd w:val="clear" w:color="auto" w:fill="auto"/>
            <w:vAlign w:val="center"/>
          </w:tcPr>
          <w:p w:rsidR="008D5EB6" w:rsidRPr="00BF6DAF" w:rsidRDefault="008D5EB6" w:rsidP="00901577">
            <w:pPr>
              <w:ind w:firstLine="0"/>
              <w:jc w:val="left"/>
              <w:rPr>
                <w:color w:val="000000"/>
                <w:sz w:val="24"/>
              </w:rPr>
            </w:pPr>
            <w:r w:rsidRPr="00BF6DAF">
              <w:rPr>
                <w:color w:val="000000"/>
                <w:sz w:val="24"/>
              </w:rPr>
              <w:t>Абанский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vAlign w:val="bottom"/>
          </w:tcPr>
          <w:p w:rsidR="008D5EB6" w:rsidRDefault="008D5EB6" w:rsidP="00901577">
            <w:pPr>
              <w:jc w:val="right"/>
              <w:rPr>
                <w:color w:val="000000"/>
                <w:sz w:val="22"/>
                <w:szCs w:val="22"/>
              </w:rPr>
            </w:pPr>
            <w:r>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6 204,89</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15</w:t>
            </w:r>
          </w:p>
        </w:tc>
        <w:tc>
          <w:tcPr>
            <w:tcW w:w="3860" w:type="dxa"/>
            <w:tcBorders>
              <w:top w:val="single" w:sz="4" w:space="0" w:color="auto"/>
              <w:left w:val="nil"/>
              <w:bottom w:val="single" w:sz="4" w:space="0" w:color="auto"/>
              <w:right w:val="single" w:sz="4" w:space="0" w:color="auto"/>
            </w:tcBorders>
            <w:shd w:val="clear" w:color="auto" w:fill="auto"/>
            <w:vAlign w:val="center"/>
          </w:tcPr>
          <w:p w:rsidR="008D5EB6" w:rsidRPr="00BF6DAF" w:rsidRDefault="008D5EB6" w:rsidP="00901577">
            <w:pPr>
              <w:ind w:firstLine="0"/>
              <w:jc w:val="left"/>
              <w:rPr>
                <w:color w:val="000000"/>
                <w:sz w:val="24"/>
              </w:rPr>
            </w:pPr>
            <w:r w:rsidRPr="00BF6DAF">
              <w:rPr>
                <w:color w:val="000000"/>
                <w:sz w:val="24"/>
              </w:rPr>
              <w:t>Ачинский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5 667,97</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16</w:t>
            </w:r>
          </w:p>
        </w:tc>
        <w:tc>
          <w:tcPr>
            <w:tcW w:w="3860" w:type="dxa"/>
            <w:tcBorders>
              <w:top w:val="single" w:sz="4" w:space="0" w:color="auto"/>
              <w:left w:val="nil"/>
              <w:bottom w:val="single" w:sz="4" w:space="0" w:color="auto"/>
              <w:right w:val="single" w:sz="4" w:space="0" w:color="auto"/>
            </w:tcBorders>
            <w:shd w:val="clear" w:color="auto" w:fill="auto"/>
            <w:vAlign w:val="center"/>
          </w:tcPr>
          <w:p w:rsidR="008D5EB6" w:rsidRPr="00BF6DAF" w:rsidRDefault="008D5EB6" w:rsidP="00901577">
            <w:pPr>
              <w:ind w:firstLine="0"/>
              <w:jc w:val="left"/>
              <w:rPr>
                <w:color w:val="000000"/>
                <w:sz w:val="24"/>
              </w:rPr>
            </w:pPr>
            <w:r w:rsidRPr="00BF6DAF">
              <w:rPr>
                <w:color w:val="000000"/>
                <w:sz w:val="24"/>
              </w:rPr>
              <w:t>Балахтинский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8 941,45</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17</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Березовский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11 617,39</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18</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Бирилюсский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3 329,77</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19</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Боготольский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2 680,27</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20</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Богучанский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28 365,83</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21</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Большемуртинский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3 425,03</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22</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Большеулуйский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1 749,32</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23</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Дзержинский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3 736,79</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24</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Емельяновский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16 765,76</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25</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Енисейский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8 898,15</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26</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Ермаковский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8 387,21</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27</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Идринский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3 667,51</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28</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Иланский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7 274,40</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29</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Ирбейский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3 658,85</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30</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Казачинский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4 672,07</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31</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Канский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8 863,51</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32</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Каратузский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4 342,99</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33</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Кежемский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9 997,97</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34</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Козульский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5 629,00</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35</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Краснотуранский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4 845,27</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36</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Курагинский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16 644,52</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37</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Манский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930,95</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38</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Минусинский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697,13</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39</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Мотыгинский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9 058,36</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40</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Назаровский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8 343,91</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41</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Нижнеингашский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9 339,81</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42</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Новоселовский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5 819,52</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43</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Партизанский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AA570E">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5 438,48</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lastRenderedPageBreak/>
              <w:t>44</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Пировский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2 645,63</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45</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Рыбинский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10 773,04</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46</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Саянский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2 888,11</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47</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Северо-Енисейский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5 096,41</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48</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Сухобузимский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7 192,13</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49</w:t>
            </w:r>
          </w:p>
        </w:tc>
        <w:tc>
          <w:tcPr>
            <w:tcW w:w="3860" w:type="dxa"/>
            <w:tcBorders>
              <w:top w:val="single" w:sz="4" w:space="0" w:color="auto"/>
              <w:left w:val="nil"/>
              <w:bottom w:val="single" w:sz="4" w:space="0" w:color="auto"/>
              <w:right w:val="single" w:sz="4" w:space="0" w:color="auto"/>
            </w:tcBorders>
            <w:shd w:val="clear" w:color="auto" w:fill="auto"/>
            <w:vAlign w:val="center"/>
          </w:tcPr>
          <w:p w:rsidR="008D5EB6" w:rsidRPr="00BF6DAF" w:rsidRDefault="008D5EB6" w:rsidP="00901577">
            <w:pPr>
              <w:ind w:firstLine="0"/>
              <w:jc w:val="left"/>
              <w:rPr>
                <w:color w:val="000000"/>
                <w:sz w:val="24"/>
              </w:rPr>
            </w:pPr>
            <w:r w:rsidRPr="00BF6DAF">
              <w:rPr>
                <w:color w:val="000000"/>
                <w:sz w:val="24"/>
              </w:rPr>
              <w:t>Тасеевский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9 629,92</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0</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Тюхтетский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10 093,23</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1</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Ужурский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6 131,28</w:t>
            </w:r>
          </w:p>
        </w:tc>
      </w:tr>
      <w:tr w:rsidR="008D5EB6" w:rsidRPr="00BF6DAF" w:rsidTr="00901577">
        <w:trPr>
          <w:trHeight w:val="55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2</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Уярский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4 433,92</w:t>
            </w:r>
          </w:p>
        </w:tc>
      </w:tr>
      <w:tr w:rsidR="008D5EB6" w:rsidRPr="00BF6DAF" w:rsidTr="00901577">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3</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Шарыповский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11 158,41</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4</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Шушенский район</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tcPr>
          <w:p w:rsidR="008D5EB6" w:rsidRDefault="008D5EB6" w:rsidP="00901577">
            <w:r w:rsidRPr="0090468B">
              <w:rPr>
                <w:color w:val="000000"/>
                <w:sz w:val="22"/>
                <w:szCs w:val="22"/>
              </w:rPr>
              <w:t>3,0</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17 532,17</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5</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ЗАТО г. Железногорск</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vAlign w:val="bottom"/>
          </w:tcPr>
          <w:p w:rsidR="008D5EB6" w:rsidRDefault="008D5EB6" w:rsidP="00901577">
            <w:pPr>
              <w:jc w:val="right"/>
              <w:rPr>
                <w:color w:val="000000"/>
                <w:sz w:val="22"/>
                <w:szCs w:val="22"/>
              </w:rPr>
            </w:pPr>
            <w:r>
              <w:rPr>
                <w:color w:val="000000"/>
                <w:sz w:val="22"/>
                <w:szCs w:val="22"/>
              </w:rPr>
              <w:t>2,5</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241 440,80</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6</w:t>
            </w:r>
          </w:p>
        </w:tc>
        <w:tc>
          <w:tcPr>
            <w:tcW w:w="3860" w:type="dxa"/>
            <w:tcBorders>
              <w:top w:val="single" w:sz="4" w:space="0" w:color="auto"/>
              <w:left w:val="nil"/>
              <w:bottom w:val="single" w:sz="4" w:space="0" w:color="auto"/>
              <w:right w:val="single" w:sz="4" w:space="0" w:color="auto"/>
            </w:tcBorders>
            <w:shd w:val="clear" w:color="auto" w:fill="auto"/>
            <w:vAlign w:val="center"/>
          </w:tcPr>
          <w:p w:rsidR="008D5EB6" w:rsidRPr="00BF6DAF" w:rsidRDefault="008D5EB6" w:rsidP="00901577">
            <w:pPr>
              <w:ind w:firstLine="0"/>
              <w:jc w:val="left"/>
              <w:rPr>
                <w:color w:val="000000"/>
                <w:sz w:val="24"/>
              </w:rPr>
            </w:pPr>
            <w:r w:rsidRPr="00BF6DAF">
              <w:rPr>
                <w:color w:val="000000"/>
                <w:sz w:val="24"/>
              </w:rPr>
              <w:t>ЗАТО г. Зеленогорск</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vAlign w:val="bottom"/>
          </w:tcPr>
          <w:p w:rsidR="008D5EB6" w:rsidRDefault="008D5EB6" w:rsidP="00901577">
            <w:pPr>
              <w:jc w:val="right"/>
              <w:rPr>
                <w:color w:val="000000"/>
                <w:sz w:val="22"/>
                <w:szCs w:val="22"/>
              </w:rPr>
            </w:pPr>
            <w:r>
              <w:rPr>
                <w:color w:val="000000"/>
                <w:sz w:val="22"/>
                <w:szCs w:val="22"/>
              </w:rPr>
              <w:t>2,5</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173 200,00</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7</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ЗАТО п. Солнечный</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vAlign w:val="bottom"/>
          </w:tcPr>
          <w:p w:rsidR="008D5EB6" w:rsidRDefault="008D5EB6" w:rsidP="00901577">
            <w:pPr>
              <w:jc w:val="right"/>
              <w:rPr>
                <w:color w:val="000000"/>
                <w:sz w:val="22"/>
                <w:szCs w:val="22"/>
              </w:rPr>
            </w:pPr>
            <w:r>
              <w:rPr>
                <w:color w:val="000000"/>
                <w:sz w:val="22"/>
                <w:szCs w:val="22"/>
              </w:rPr>
              <w:t>2,5</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15 241,60</w:t>
            </w:r>
          </w:p>
        </w:tc>
      </w:tr>
      <w:tr w:rsidR="008D5EB6" w:rsidRPr="00BF6DAF" w:rsidTr="00901577">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sz w:val="24"/>
              </w:rPr>
            </w:pPr>
            <w:r w:rsidRPr="00BF6DAF">
              <w:rPr>
                <w:color w:val="000000"/>
                <w:sz w:val="24"/>
              </w:rPr>
              <w:t>5</w:t>
            </w:r>
            <w:r>
              <w:rPr>
                <w:color w:val="000000"/>
                <w:sz w:val="24"/>
              </w:rPr>
              <w:t>8</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D5EB6" w:rsidRPr="00BF6DAF" w:rsidRDefault="008D5EB6" w:rsidP="00901577">
            <w:pPr>
              <w:ind w:firstLine="0"/>
              <w:jc w:val="left"/>
              <w:rPr>
                <w:color w:val="000000"/>
                <w:sz w:val="24"/>
              </w:rPr>
            </w:pPr>
            <w:r w:rsidRPr="00BF6DAF">
              <w:rPr>
                <w:color w:val="000000"/>
                <w:sz w:val="24"/>
              </w:rPr>
              <w:t>п. Кедровый</w:t>
            </w:r>
          </w:p>
        </w:tc>
        <w:tc>
          <w:tcPr>
            <w:tcW w:w="1418" w:type="dxa"/>
            <w:tcBorders>
              <w:top w:val="single" w:sz="4" w:space="0" w:color="auto"/>
              <w:left w:val="nil"/>
              <w:bottom w:val="single" w:sz="4" w:space="0" w:color="auto"/>
              <w:right w:val="single" w:sz="4" w:space="0" w:color="auto"/>
            </w:tcBorders>
            <w:shd w:val="clear" w:color="auto" w:fill="auto"/>
            <w:noWrap/>
          </w:tcPr>
          <w:p w:rsidR="008D5EB6" w:rsidRDefault="008D5EB6" w:rsidP="00901577">
            <w:pPr>
              <w:jc w:val="right"/>
            </w:pPr>
            <w:r w:rsidRPr="00047226">
              <w:rPr>
                <w:color w:val="000000"/>
                <w:sz w:val="24"/>
              </w:rPr>
              <w:t>2,65</w:t>
            </w:r>
          </w:p>
        </w:tc>
        <w:tc>
          <w:tcPr>
            <w:tcW w:w="1134" w:type="dxa"/>
            <w:tcBorders>
              <w:top w:val="single" w:sz="4" w:space="0" w:color="auto"/>
              <w:left w:val="nil"/>
              <w:bottom w:val="single" w:sz="4" w:space="0" w:color="auto"/>
              <w:right w:val="single" w:sz="4" w:space="0" w:color="auto"/>
            </w:tcBorders>
            <w:vAlign w:val="bottom"/>
          </w:tcPr>
          <w:p w:rsidR="008D5EB6" w:rsidRDefault="008D5EB6" w:rsidP="00901577">
            <w:pPr>
              <w:jc w:val="right"/>
              <w:rPr>
                <w:color w:val="000000"/>
                <w:sz w:val="22"/>
                <w:szCs w:val="22"/>
              </w:rPr>
            </w:pPr>
            <w:r>
              <w:rPr>
                <w:color w:val="000000"/>
                <w:sz w:val="22"/>
                <w:szCs w:val="22"/>
              </w:rPr>
              <w:t>2,5</w:t>
            </w:r>
          </w:p>
        </w:tc>
        <w:tc>
          <w:tcPr>
            <w:tcW w:w="2385" w:type="dxa"/>
            <w:tcBorders>
              <w:top w:val="single" w:sz="4" w:space="0" w:color="auto"/>
              <w:left w:val="nil"/>
              <w:bottom w:val="single" w:sz="4" w:space="0" w:color="auto"/>
              <w:right w:val="single" w:sz="4" w:space="0" w:color="auto"/>
            </w:tcBorders>
            <w:vAlign w:val="bottom"/>
          </w:tcPr>
          <w:p w:rsidR="008D5EB6" w:rsidRDefault="008D5EB6" w:rsidP="00901577">
            <w:pPr>
              <w:ind w:firstLine="0"/>
              <w:jc w:val="right"/>
              <w:rPr>
                <w:color w:val="000000"/>
                <w:sz w:val="22"/>
                <w:szCs w:val="22"/>
              </w:rPr>
            </w:pPr>
            <w:r>
              <w:rPr>
                <w:color w:val="000000"/>
                <w:sz w:val="22"/>
                <w:szCs w:val="22"/>
              </w:rPr>
              <w:t>5 975,40</w:t>
            </w:r>
          </w:p>
        </w:tc>
      </w:tr>
    </w:tbl>
    <w:p w:rsidR="008D5EB6" w:rsidRPr="00BF6DAF" w:rsidRDefault="008D5EB6" w:rsidP="008D5EB6">
      <w:pPr>
        <w:pStyle w:val="a8"/>
        <w:numPr>
          <w:ilvl w:val="2"/>
          <w:numId w:val="30"/>
        </w:numPr>
        <w:tabs>
          <w:tab w:val="left" w:pos="1134"/>
        </w:tabs>
        <w:ind w:left="0" w:firstLine="709"/>
        <w:jc w:val="both"/>
      </w:pPr>
      <w:r w:rsidRPr="00BF6DAF">
        <w:t>Организатор вправе отклонить Предложение только на том основании, что предложенная Участником цена превышает установленную предельную цену.</w:t>
      </w:r>
    </w:p>
    <w:p w:rsidR="008D5EB6" w:rsidRPr="00BF6DAF" w:rsidRDefault="008D5EB6" w:rsidP="008D5EB6">
      <w:pPr>
        <w:pStyle w:val="a1"/>
        <w:numPr>
          <w:ilvl w:val="0"/>
          <w:numId w:val="0"/>
        </w:numPr>
        <w:rPr>
          <w:color w:val="000000" w:themeColor="text1"/>
          <w:sz w:val="24"/>
        </w:rPr>
      </w:pPr>
    </w:p>
    <w:p w:rsidR="008D5EB6" w:rsidRPr="00BF6DAF" w:rsidRDefault="008D5EB6" w:rsidP="008D5EB6">
      <w:pPr>
        <w:pStyle w:val="a8"/>
        <w:numPr>
          <w:ilvl w:val="0"/>
          <w:numId w:val="30"/>
        </w:numPr>
        <w:jc w:val="center"/>
        <w:rPr>
          <w:b/>
          <w:color w:val="000000" w:themeColor="text1"/>
        </w:rPr>
      </w:pPr>
      <w:bookmarkStart w:id="10" w:name="_Toc380075693"/>
      <w:bookmarkStart w:id="11" w:name="_Toc130001646"/>
      <w:bookmarkStart w:id="12" w:name="_Ref130091734"/>
      <w:bookmarkStart w:id="13" w:name="_Ref130091735"/>
      <w:bookmarkStart w:id="14" w:name="_Toc130092263"/>
      <w:r w:rsidRPr="00BF6DAF">
        <w:rPr>
          <w:b/>
          <w:color w:val="000000" w:themeColor="text1"/>
        </w:rPr>
        <w:t xml:space="preserve">Подготовка заявок на участие в запросе предложений, порядок и срок отзыва </w:t>
      </w:r>
    </w:p>
    <w:p w:rsidR="008D5EB6" w:rsidRPr="00BF6DAF" w:rsidRDefault="008D5EB6" w:rsidP="008D5EB6">
      <w:pPr>
        <w:pStyle w:val="a8"/>
        <w:ind w:left="450"/>
        <w:jc w:val="center"/>
        <w:rPr>
          <w:b/>
          <w:color w:val="000000" w:themeColor="text1"/>
        </w:rPr>
      </w:pPr>
      <w:r w:rsidRPr="00BF6DAF">
        <w:rPr>
          <w:b/>
          <w:color w:val="000000" w:themeColor="text1"/>
        </w:rPr>
        <w:t>заявок и внесения в них изменений.</w:t>
      </w:r>
      <w:bookmarkEnd w:id="10"/>
    </w:p>
    <w:p w:rsidR="008D5EB6" w:rsidRPr="00BF6DAF" w:rsidRDefault="008D5EB6" w:rsidP="008D5EB6">
      <w:pPr>
        <w:pStyle w:val="a8"/>
        <w:ind w:left="450"/>
        <w:rPr>
          <w:b/>
          <w:color w:val="000000" w:themeColor="text1"/>
        </w:rPr>
      </w:pPr>
    </w:p>
    <w:p w:rsidR="008D5EB6" w:rsidRPr="00F06F21" w:rsidRDefault="008D5EB6" w:rsidP="008D5EB6">
      <w:pPr>
        <w:pStyle w:val="a8"/>
        <w:numPr>
          <w:ilvl w:val="1"/>
          <w:numId w:val="32"/>
        </w:numPr>
        <w:rPr>
          <w:color w:val="000000" w:themeColor="text1"/>
        </w:rPr>
      </w:pPr>
      <w:bookmarkStart w:id="15" w:name="_Ref55280436"/>
      <w:bookmarkStart w:id="16" w:name="_Toc55285345"/>
      <w:bookmarkStart w:id="17" w:name="_Toc55305382"/>
      <w:bookmarkStart w:id="18" w:name="_Toc57314644"/>
      <w:bookmarkStart w:id="19" w:name="_Toc66354347"/>
      <w:bookmarkStart w:id="20" w:name="_Toc77970224"/>
      <w:bookmarkStart w:id="21" w:name="_Toc78017357"/>
      <w:bookmarkStart w:id="22" w:name="_Ref80105051"/>
      <w:bookmarkStart w:id="23" w:name="_Toc96268061"/>
      <w:bookmarkStart w:id="24" w:name="_Toc96416524"/>
      <w:bookmarkStart w:id="25" w:name="_Toc96430823"/>
      <w:bookmarkStart w:id="26" w:name="_Toc130001650"/>
      <w:bookmarkStart w:id="27" w:name="_Toc130092266"/>
      <w:bookmarkStart w:id="28" w:name="_Toc380075696"/>
      <w:bookmarkEnd w:id="11"/>
      <w:bookmarkEnd w:id="12"/>
      <w:bookmarkEnd w:id="13"/>
      <w:bookmarkEnd w:id="14"/>
      <w:r w:rsidRPr="00F06F21">
        <w:rPr>
          <w:color w:val="000000" w:themeColor="text1"/>
        </w:rPr>
        <w:t>Подготовка заявок на участие в запросе предложений</w:t>
      </w:r>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F06F21">
        <w:rPr>
          <w:color w:val="000000" w:themeColor="text1"/>
        </w:rPr>
        <w:t>.</w:t>
      </w:r>
    </w:p>
    <w:p w:rsidR="008D5EB6" w:rsidRPr="00BF6DAF" w:rsidRDefault="008D5EB6" w:rsidP="008D5EB6">
      <w:pPr>
        <w:pStyle w:val="a2"/>
        <w:numPr>
          <w:ilvl w:val="2"/>
          <w:numId w:val="32"/>
        </w:numPr>
        <w:tabs>
          <w:tab w:val="left" w:pos="1134"/>
        </w:tabs>
        <w:rPr>
          <w:sz w:val="24"/>
        </w:rPr>
      </w:pPr>
      <w:bookmarkStart w:id="29" w:name="_Ref56235235"/>
      <w:bookmarkStart w:id="30" w:name="_Ref154205016"/>
      <w:r w:rsidRPr="00BF6DAF">
        <w:rPr>
          <w:snapToGrid w:val="0"/>
          <w:color w:val="000000"/>
          <w:sz w:val="24"/>
          <w:lang w:eastAsia="x-none"/>
        </w:rPr>
        <w:t xml:space="preserve">Учитывая требования предъявляемые к Участникам в соответствии с разделом 2 настоящей Документации </w:t>
      </w:r>
      <w:r w:rsidRPr="00BF6DAF">
        <w:rPr>
          <w:sz w:val="24"/>
        </w:rPr>
        <w:t xml:space="preserve">Участник должен включить в состав </w:t>
      </w:r>
      <w:r>
        <w:rPr>
          <w:sz w:val="24"/>
        </w:rPr>
        <w:t>Заявки</w:t>
      </w:r>
      <w:r w:rsidRPr="00BF6DAF">
        <w:rPr>
          <w:sz w:val="24"/>
        </w:rPr>
        <w:t xml:space="preserve"> (форма № 1) следующие документы, подтверждающие его соответствие вышеуказанным требованиям:</w:t>
      </w:r>
    </w:p>
    <w:p w:rsidR="008D5EB6" w:rsidRPr="00BF6DAF" w:rsidRDefault="008D5EB6" w:rsidP="008D5EB6">
      <w:pPr>
        <w:pStyle w:val="a3"/>
        <w:numPr>
          <w:ilvl w:val="0"/>
          <w:numId w:val="17"/>
        </w:numPr>
        <w:tabs>
          <w:tab w:val="left" w:pos="1134"/>
          <w:tab w:val="left" w:pos="1701"/>
        </w:tabs>
        <w:ind w:left="0" w:firstLine="709"/>
        <w:rPr>
          <w:sz w:val="24"/>
        </w:rPr>
      </w:pPr>
      <w:r w:rsidRPr="00BF6DAF">
        <w:rPr>
          <w:sz w:val="24"/>
        </w:rPr>
        <w:t>заверенную Участником копию свидетельства о внесении записи об Участнике в Единый государственный реестр юридических лиц;</w:t>
      </w:r>
    </w:p>
    <w:p w:rsidR="008D5EB6" w:rsidRDefault="008D5EB6" w:rsidP="008D5EB6">
      <w:pPr>
        <w:pStyle w:val="a3"/>
        <w:numPr>
          <w:ilvl w:val="0"/>
          <w:numId w:val="17"/>
        </w:numPr>
        <w:tabs>
          <w:tab w:val="left" w:pos="1134"/>
          <w:tab w:val="left" w:pos="1701"/>
        </w:tabs>
        <w:ind w:left="0" w:firstLine="709"/>
        <w:rPr>
          <w:sz w:val="24"/>
        </w:rPr>
      </w:pPr>
      <w:r w:rsidRPr="00BF6DAF">
        <w:rPr>
          <w:sz w:val="24"/>
        </w:rPr>
        <w:t>заверенную Участником копию свидетельства о постановке на учет в налоговом органе юридического лица;</w:t>
      </w:r>
    </w:p>
    <w:p w:rsidR="008D5EB6" w:rsidRPr="00BF6DAF" w:rsidRDefault="008D5EB6" w:rsidP="008D5EB6">
      <w:pPr>
        <w:pStyle w:val="a3"/>
        <w:numPr>
          <w:ilvl w:val="0"/>
          <w:numId w:val="17"/>
        </w:numPr>
        <w:tabs>
          <w:tab w:val="left" w:pos="1134"/>
          <w:tab w:val="left" w:pos="1701"/>
        </w:tabs>
        <w:ind w:left="0" w:firstLine="709"/>
        <w:rPr>
          <w:sz w:val="24"/>
        </w:rPr>
      </w:pPr>
      <w:r>
        <w:rPr>
          <w:sz w:val="24"/>
        </w:rPr>
        <w:t xml:space="preserve">заверенную Участником Выписку </w:t>
      </w:r>
      <w:r w:rsidRPr="00BF6DAF">
        <w:rPr>
          <w:color w:val="000000" w:themeColor="text1"/>
          <w:sz w:val="24"/>
        </w:rPr>
        <w:t>из единого государственного реестра юридических лиц</w:t>
      </w:r>
      <w:r>
        <w:rPr>
          <w:color w:val="000000" w:themeColor="text1"/>
          <w:sz w:val="24"/>
        </w:rPr>
        <w:t xml:space="preserve"> (для юридических лиц), выданную не ранее 6 месяцев на дату подачи заявки;</w:t>
      </w:r>
    </w:p>
    <w:p w:rsidR="008D5EB6" w:rsidRPr="00BF6DAF" w:rsidRDefault="008D5EB6" w:rsidP="008D5EB6">
      <w:pPr>
        <w:pStyle w:val="a3"/>
        <w:numPr>
          <w:ilvl w:val="0"/>
          <w:numId w:val="17"/>
        </w:numPr>
        <w:tabs>
          <w:tab w:val="left" w:pos="1134"/>
          <w:tab w:val="left" w:pos="1701"/>
        </w:tabs>
        <w:ind w:left="0" w:firstLine="709"/>
        <w:rPr>
          <w:sz w:val="24"/>
        </w:rPr>
      </w:pPr>
      <w:r w:rsidRPr="00BF6DAF">
        <w:rPr>
          <w:sz w:val="24"/>
        </w:rPr>
        <w:t>заверенную Участником копию устава в действующей редакции;</w:t>
      </w:r>
    </w:p>
    <w:p w:rsidR="008D5EB6" w:rsidRPr="00BF6DAF" w:rsidRDefault="008D5EB6" w:rsidP="008D5EB6">
      <w:pPr>
        <w:pStyle w:val="a3"/>
        <w:numPr>
          <w:ilvl w:val="0"/>
          <w:numId w:val="17"/>
        </w:numPr>
        <w:tabs>
          <w:tab w:val="left" w:pos="1134"/>
          <w:tab w:val="left" w:pos="1701"/>
        </w:tabs>
        <w:ind w:left="0" w:firstLine="709"/>
        <w:rPr>
          <w:sz w:val="24"/>
        </w:rPr>
      </w:pPr>
      <w:r w:rsidRPr="00BF6DAF">
        <w:rPr>
          <w:sz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8D5EB6" w:rsidRPr="00BF6DAF" w:rsidRDefault="008D5EB6" w:rsidP="008D5EB6">
      <w:pPr>
        <w:pStyle w:val="a3"/>
        <w:numPr>
          <w:ilvl w:val="0"/>
          <w:numId w:val="17"/>
        </w:numPr>
        <w:tabs>
          <w:tab w:val="left" w:pos="1134"/>
          <w:tab w:val="left" w:pos="1701"/>
        </w:tabs>
        <w:ind w:left="0" w:firstLine="709"/>
        <w:rPr>
          <w:sz w:val="24"/>
        </w:rPr>
      </w:pPr>
      <w:r w:rsidRPr="00BF6DAF">
        <w:rPr>
          <w:sz w:val="24"/>
        </w:rPr>
        <w:t xml:space="preserve">анкету по установленной в настоящей Документации форме </w:t>
      </w:r>
      <w:r>
        <w:rPr>
          <w:sz w:val="24"/>
        </w:rPr>
        <w:t>№2</w:t>
      </w:r>
      <w:r w:rsidRPr="00BF6DAF">
        <w:rPr>
          <w:sz w:val="24"/>
        </w:rPr>
        <w:t xml:space="preserve"> </w:t>
      </w:r>
    </w:p>
    <w:p w:rsidR="008D5EB6" w:rsidRPr="00BF6DAF" w:rsidRDefault="008D5EB6" w:rsidP="008D5EB6">
      <w:pPr>
        <w:pStyle w:val="a3"/>
        <w:numPr>
          <w:ilvl w:val="0"/>
          <w:numId w:val="17"/>
        </w:numPr>
        <w:tabs>
          <w:tab w:val="left" w:pos="1134"/>
          <w:tab w:val="left" w:pos="1701"/>
        </w:tabs>
        <w:ind w:left="0" w:firstLine="709"/>
        <w:rPr>
          <w:sz w:val="24"/>
        </w:rPr>
      </w:pPr>
      <w:r w:rsidRPr="00BF6DAF">
        <w:rPr>
          <w:sz w:val="24"/>
        </w:rPr>
        <w:t>заверенные Участником копии бухгалтерских балансов вместе с отчетами о прибылях и убытках за 2013 год;</w:t>
      </w:r>
    </w:p>
    <w:p w:rsidR="008D5EB6" w:rsidRPr="00BF6DAF" w:rsidRDefault="008D5EB6" w:rsidP="008D5EB6">
      <w:pPr>
        <w:pStyle w:val="a3"/>
        <w:numPr>
          <w:ilvl w:val="0"/>
          <w:numId w:val="17"/>
        </w:numPr>
        <w:tabs>
          <w:tab w:val="left" w:pos="567"/>
        </w:tabs>
        <w:ind w:left="0" w:firstLine="709"/>
        <w:rPr>
          <w:color w:val="000000" w:themeColor="text1"/>
          <w:sz w:val="24"/>
        </w:rPr>
      </w:pPr>
      <w:r w:rsidRPr="00BF6DAF">
        <w:rPr>
          <w:color w:val="000000" w:themeColor="text1"/>
          <w:sz w:val="24"/>
        </w:rPr>
        <w:t>документ или копии документов, подтверждающие полномочия лица на осуществление действий от имени организации.</w:t>
      </w:r>
    </w:p>
    <w:p w:rsidR="008D5EB6" w:rsidRPr="00BF6DAF" w:rsidRDefault="008D5EB6" w:rsidP="008D5EB6">
      <w:pPr>
        <w:pStyle w:val="a3"/>
        <w:numPr>
          <w:ilvl w:val="0"/>
          <w:numId w:val="17"/>
        </w:numPr>
        <w:tabs>
          <w:tab w:val="left" w:pos="1134"/>
          <w:tab w:val="left" w:pos="1701"/>
        </w:tabs>
        <w:ind w:left="0" w:firstLine="709"/>
        <w:rPr>
          <w:sz w:val="24"/>
        </w:rPr>
      </w:pPr>
      <w:r w:rsidRPr="00BF6DAF">
        <w:rPr>
          <w:sz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D5EB6" w:rsidRPr="00BF6DAF" w:rsidRDefault="008D5EB6" w:rsidP="008D5EB6">
      <w:pPr>
        <w:pStyle w:val="a2"/>
        <w:numPr>
          <w:ilvl w:val="0"/>
          <w:numId w:val="0"/>
        </w:numPr>
        <w:tabs>
          <w:tab w:val="left" w:pos="1134"/>
        </w:tabs>
        <w:ind w:firstLine="709"/>
        <w:rPr>
          <w:sz w:val="24"/>
        </w:rPr>
      </w:pPr>
      <w:r w:rsidRPr="00BF6DAF">
        <w:rPr>
          <w:sz w:val="24"/>
        </w:rPr>
        <w:t>Все указанные документы прилагаются Участником к Предложению.</w:t>
      </w:r>
    </w:p>
    <w:p w:rsidR="008D5EB6" w:rsidRPr="00BF6DAF" w:rsidRDefault="008D5EB6" w:rsidP="008D5EB6">
      <w:pPr>
        <w:pStyle w:val="a2"/>
        <w:numPr>
          <w:ilvl w:val="0"/>
          <w:numId w:val="0"/>
        </w:numPr>
        <w:tabs>
          <w:tab w:val="left" w:pos="1134"/>
        </w:tabs>
        <w:ind w:firstLine="709"/>
        <w:rPr>
          <w:sz w:val="24"/>
        </w:rPr>
      </w:pPr>
      <w:r w:rsidRPr="00BF6DAF">
        <w:rPr>
          <w:sz w:val="24"/>
        </w:rPr>
        <w:lastRenderedPageBreak/>
        <w:t xml:space="preserve">В случае если Участник подает Заявки на несколько лотов документы, указанные в пункте </w:t>
      </w:r>
      <w:r>
        <w:rPr>
          <w:sz w:val="24"/>
        </w:rPr>
        <w:t>4</w:t>
      </w:r>
      <w:r w:rsidRPr="00BF6DAF">
        <w:rPr>
          <w:sz w:val="24"/>
        </w:rPr>
        <w:t xml:space="preserve">.1.1. Документации предоставляются в одной заявке по Лоту, имеющему наименьший порядковый номер, при этом в Заявках по остальным Лотам к оферте которых Участником не представлены документы, указанные в пункте </w:t>
      </w:r>
      <w:r>
        <w:rPr>
          <w:sz w:val="24"/>
        </w:rPr>
        <w:t>4</w:t>
      </w:r>
      <w:r w:rsidRPr="00BF6DAF">
        <w:rPr>
          <w:sz w:val="24"/>
        </w:rPr>
        <w:t xml:space="preserve">.1.1. Документации, к оферте должна быть представлена справка в произвольной форме, объясняющая причины отсутствия документов и указание на то в составе заявки по какому Лоту  представлен соответствующий пакет документов. </w:t>
      </w:r>
    </w:p>
    <w:p w:rsidR="008D5EB6" w:rsidRPr="00BF6DAF" w:rsidRDefault="008D5EB6" w:rsidP="008D5EB6">
      <w:pPr>
        <w:pStyle w:val="a2"/>
        <w:numPr>
          <w:ilvl w:val="0"/>
          <w:numId w:val="0"/>
        </w:numPr>
        <w:ind w:firstLine="709"/>
        <w:rPr>
          <w:color w:val="000000" w:themeColor="text1"/>
          <w:sz w:val="24"/>
        </w:rPr>
      </w:pPr>
      <w:r>
        <w:rPr>
          <w:color w:val="000000" w:themeColor="text1"/>
          <w:sz w:val="24"/>
        </w:rPr>
        <w:t>4</w:t>
      </w:r>
      <w:r w:rsidRPr="00BF6DAF">
        <w:rPr>
          <w:color w:val="000000" w:themeColor="text1"/>
          <w:sz w:val="24"/>
        </w:rPr>
        <w:t xml:space="preserve">.1.2. </w:t>
      </w:r>
      <w:bookmarkStart w:id="31" w:name="_Ref55279015"/>
      <w:bookmarkStart w:id="32" w:name="_Ref133586922"/>
      <w:bookmarkStart w:id="33" w:name="_Ref55279017"/>
      <w:bookmarkStart w:id="34" w:name="_Ref79988778"/>
      <w:bookmarkEnd w:id="29"/>
      <w:bookmarkEnd w:id="30"/>
      <w:r w:rsidRPr="00BF6DAF">
        <w:rPr>
          <w:color w:val="000000" w:themeColor="text1"/>
          <w:sz w:val="24"/>
        </w:rPr>
        <w:t xml:space="preserve">Каждый документ, входящий в заявку, должен быть подписан лицом, имеющим право действовать от имени организации без доверенности, либо лицом, имеющим на то доверенность (далее — уполномоченным лицом), полномочия которого подтверждены в соответствии с подпунктом </w:t>
      </w:r>
      <w:r>
        <w:rPr>
          <w:color w:val="000000" w:themeColor="text1"/>
          <w:sz w:val="24"/>
        </w:rPr>
        <w:t xml:space="preserve">7 </w:t>
      </w:r>
      <w:r w:rsidRPr="00BF6DAF">
        <w:rPr>
          <w:color w:val="000000" w:themeColor="text1"/>
          <w:sz w:val="24"/>
        </w:rPr>
        <w:t xml:space="preserve">пункта </w:t>
      </w:r>
      <w:r>
        <w:rPr>
          <w:color w:val="000000" w:themeColor="text1"/>
          <w:sz w:val="24"/>
        </w:rPr>
        <w:t>4</w:t>
      </w:r>
      <w:r w:rsidRPr="00BF6DAF">
        <w:rPr>
          <w:color w:val="000000" w:themeColor="text1"/>
          <w:sz w:val="24"/>
        </w:rPr>
        <w:t>.1.1 Документации.</w:t>
      </w:r>
    </w:p>
    <w:p w:rsidR="008D5EB6" w:rsidRPr="00BF6DAF" w:rsidRDefault="008D5EB6" w:rsidP="008D5EB6">
      <w:pPr>
        <w:ind w:firstLine="709"/>
        <w:rPr>
          <w:color w:val="000000" w:themeColor="text1"/>
          <w:sz w:val="24"/>
        </w:rPr>
      </w:pPr>
      <w:bookmarkStart w:id="35" w:name="_Ref136168922"/>
      <w:bookmarkEnd w:id="31"/>
      <w:bookmarkEnd w:id="32"/>
      <w:r>
        <w:rPr>
          <w:color w:val="000000" w:themeColor="text1"/>
          <w:sz w:val="24"/>
        </w:rPr>
        <w:t>4</w:t>
      </w:r>
      <w:r w:rsidRPr="00BF6DAF">
        <w:rPr>
          <w:color w:val="000000" w:themeColor="text1"/>
          <w:sz w:val="24"/>
        </w:rPr>
        <w:t>.1.3. Каждый документ, входящий в заявку, должен быть скреплен печатью организации.</w:t>
      </w:r>
      <w:bookmarkEnd w:id="33"/>
      <w:bookmarkEnd w:id="34"/>
      <w:bookmarkEnd w:id="35"/>
    </w:p>
    <w:p w:rsidR="008D5EB6" w:rsidRPr="00BF6DAF" w:rsidRDefault="008D5EB6" w:rsidP="008D5EB6">
      <w:pPr>
        <w:ind w:firstLine="709"/>
        <w:rPr>
          <w:color w:val="000000" w:themeColor="text1"/>
          <w:sz w:val="24"/>
        </w:rPr>
      </w:pPr>
      <w:bookmarkStart w:id="36" w:name="_Ref93906241"/>
      <w:bookmarkStart w:id="37" w:name="_Ref56220439"/>
      <w:r>
        <w:rPr>
          <w:color w:val="000000" w:themeColor="text1"/>
          <w:sz w:val="24"/>
        </w:rPr>
        <w:t>4</w:t>
      </w:r>
      <w:r w:rsidRPr="00BF6DAF">
        <w:rPr>
          <w:color w:val="000000" w:themeColor="text1"/>
          <w:sz w:val="24"/>
        </w:rPr>
        <w:t xml:space="preserve">.1.4. Копии документов должны быть заверены </w:t>
      </w:r>
      <w:r>
        <w:rPr>
          <w:color w:val="000000" w:themeColor="text1"/>
          <w:sz w:val="24"/>
        </w:rPr>
        <w:t xml:space="preserve">Участником </w:t>
      </w:r>
      <w:r w:rsidRPr="00BF6DAF">
        <w:rPr>
          <w:color w:val="000000" w:themeColor="text1"/>
          <w:sz w:val="24"/>
        </w:rPr>
        <w:t>или нотариально. Документы должны быть заверены не позднее 1 месяца до даты предоставления Заказчику.</w:t>
      </w:r>
    </w:p>
    <w:p w:rsidR="008D5EB6" w:rsidRPr="00BF6DAF" w:rsidRDefault="008D5EB6" w:rsidP="008D5EB6">
      <w:pPr>
        <w:pStyle w:val="a8"/>
        <w:tabs>
          <w:tab w:val="left" w:pos="0"/>
          <w:tab w:val="left" w:pos="426"/>
        </w:tabs>
        <w:ind w:left="0" w:firstLine="709"/>
        <w:jc w:val="both"/>
        <w:rPr>
          <w:color w:val="000000" w:themeColor="text1"/>
        </w:rPr>
      </w:pPr>
      <w:r w:rsidRPr="00BF6DAF">
        <w:rPr>
          <w:color w:val="000000" w:themeColor="text1"/>
        </w:rPr>
        <w:t>При оформлении заявки и документов, входящих в состав заявки, не допускается применение факсимильных подписей.</w:t>
      </w:r>
    </w:p>
    <w:p w:rsidR="008D5EB6" w:rsidRPr="00BF6DAF" w:rsidRDefault="008D5EB6" w:rsidP="008D5EB6">
      <w:pPr>
        <w:pStyle w:val="a8"/>
        <w:tabs>
          <w:tab w:val="left" w:pos="0"/>
          <w:tab w:val="left" w:pos="426"/>
        </w:tabs>
        <w:ind w:left="0" w:firstLine="709"/>
        <w:jc w:val="both"/>
        <w:rPr>
          <w:color w:val="000000" w:themeColor="text1"/>
        </w:rPr>
      </w:pPr>
      <w:r w:rsidRPr="00BF6DAF">
        <w:rPr>
          <w:color w:val="000000" w:themeColor="text1"/>
        </w:rPr>
        <w:t xml:space="preserve">Подчистки и исправления не допускаются. Все страницы документации должны быть пронумерованы, прошиты, скреплены печатью организации с указанием общего количества листов. </w:t>
      </w:r>
    </w:p>
    <w:p w:rsidR="008D5EB6" w:rsidRPr="00BF6DAF" w:rsidRDefault="008D5EB6" w:rsidP="008D5EB6">
      <w:pPr>
        <w:tabs>
          <w:tab w:val="left" w:pos="0"/>
        </w:tabs>
        <w:ind w:firstLine="709"/>
        <w:contextualSpacing/>
        <w:rPr>
          <w:color w:val="000000" w:themeColor="text1"/>
          <w:sz w:val="24"/>
        </w:rPr>
      </w:pPr>
      <w:r>
        <w:rPr>
          <w:color w:val="000000" w:themeColor="text1"/>
          <w:sz w:val="24"/>
        </w:rPr>
        <w:t>4</w:t>
      </w:r>
      <w:r w:rsidRPr="00BF6DAF">
        <w:rPr>
          <w:color w:val="000000" w:themeColor="text1"/>
          <w:sz w:val="24"/>
        </w:rPr>
        <w:t>.1.5. Представленные организацией документы в составе заявки не возвращаются.</w:t>
      </w:r>
    </w:p>
    <w:p w:rsidR="008D5EB6" w:rsidRPr="00BF6DAF" w:rsidRDefault="008D5EB6" w:rsidP="008D5EB6">
      <w:pPr>
        <w:tabs>
          <w:tab w:val="left" w:pos="0"/>
        </w:tabs>
        <w:ind w:firstLine="709"/>
        <w:contextualSpacing/>
        <w:rPr>
          <w:color w:val="000000" w:themeColor="text1"/>
          <w:sz w:val="24"/>
        </w:rPr>
      </w:pPr>
      <w:r>
        <w:rPr>
          <w:color w:val="000000" w:themeColor="text1"/>
          <w:sz w:val="24"/>
        </w:rPr>
        <w:t>4</w:t>
      </w:r>
      <w:r w:rsidRPr="00BF6DAF">
        <w:rPr>
          <w:color w:val="000000" w:themeColor="text1"/>
          <w:sz w:val="24"/>
        </w:rPr>
        <w:t>.1.6. Заказчик предоставляет организации расписку о получении заявки с указанием времени и даты получения заявки. Сведения о получении заявки регистрируются уполномоченным представителем Заказчика в журнале регистрации заявок. Все страницы журнала регистрации заявок должны быть пронумерованы, прошиты, скреплены печатью заказчиком с указанием общего количества листов.</w:t>
      </w:r>
    </w:p>
    <w:p w:rsidR="008D5EB6" w:rsidRPr="00BF6DAF" w:rsidRDefault="008D5EB6" w:rsidP="008D5EB6">
      <w:pPr>
        <w:pStyle w:val="a2"/>
        <w:numPr>
          <w:ilvl w:val="0"/>
          <w:numId w:val="0"/>
        </w:numPr>
        <w:tabs>
          <w:tab w:val="left" w:pos="0"/>
        </w:tabs>
        <w:ind w:firstLine="709"/>
        <w:rPr>
          <w:color w:val="000000" w:themeColor="text1"/>
          <w:sz w:val="24"/>
        </w:rPr>
      </w:pPr>
      <w:r>
        <w:rPr>
          <w:color w:val="000000" w:themeColor="text1"/>
          <w:sz w:val="24"/>
        </w:rPr>
        <w:t>4</w:t>
      </w:r>
      <w:r w:rsidRPr="00BF6DAF">
        <w:rPr>
          <w:color w:val="000000" w:themeColor="text1"/>
          <w:sz w:val="24"/>
        </w:rPr>
        <w:t>.1.7. Опись документов подшивается в конце заявки на участие в запросе предложений. В описи должны быть перечислены все документы, входящие в состав заявки, с указанием номера страницы сквозной нумерации</w:t>
      </w:r>
      <w:bookmarkEnd w:id="36"/>
      <w:r w:rsidRPr="00BF6DAF">
        <w:rPr>
          <w:color w:val="000000" w:themeColor="text1"/>
          <w:sz w:val="24"/>
        </w:rPr>
        <w:t>.</w:t>
      </w:r>
    </w:p>
    <w:p w:rsidR="008D5EB6" w:rsidRPr="00BF6DAF" w:rsidRDefault="008D5EB6" w:rsidP="008D5EB6">
      <w:pPr>
        <w:ind w:firstLine="709"/>
        <w:rPr>
          <w:color w:val="000000" w:themeColor="text1"/>
          <w:sz w:val="24"/>
        </w:rPr>
      </w:pPr>
      <w:bookmarkStart w:id="38" w:name="_Ref136170783"/>
      <w:bookmarkEnd w:id="37"/>
      <w:r>
        <w:rPr>
          <w:color w:val="000000" w:themeColor="text1"/>
          <w:sz w:val="24"/>
        </w:rPr>
        <w:t>4</w:t>
      </w:r>
      <w:r w:rsidRPr="00BF6DAF">
        <w:rPr>
          <w:color w:val="000000" w:themeColor="text1"/>
          <w:sz w:val="24"/>
        </w:rPr>
        <w:t>.1.8. Заявк</w:t>
      </w:r>
      <w:bookmarkStart w:id="39" w:name="_Ref56220570"/>
      <w:r w:rsidRPr="00BF6DAF">
        <w:rPr>
          <w:color w:val="000000" w:themeColor="text1"/>
          <w:sz w:val="24"/>
        </w:rPr>
        <w:t xml:space="preserve">а на участие в запросе предложений должна быть действительна в течение срока, указанного организацией в заявке. В любом случае этот срок не должен быть менее 3 (трех) </w:t>
      </w:r>
      <w:r>
        <w:rPr>
          <w:color w:val="000000" w:themeColor="text1"/>
          <w:sz w:val="24"/>
        </w:rPr>
        <w:t>месяцев</w:t>
      </w:r>
      <w:r w:rsidRPr="00BF6DAF">
        <w:rPr>
          <w:color w:val="000000" w:themeColor="text1"/>
          <w:sz w:val="24"/>
        </w:rPr>
        <w:t xml:space="preserve"> со дня, следующего за днем проведения процедуры вскрытия поступивших на запрос предложений конвертов.</w:t>
      </w:r>
      <w:bookmarkEnd w:id="39"/>
      <w:r w:rsidRPr="00BF6DAF">
        <w:rPr>
          <w:color w:val="000000" w:themeColor="text1"/>
          <w:sz w:val="24"/>
        </w:rPr>
        <w:t xml:space="preserve"> Указание меньшего срока действия является основанием для отклонения заявки на участие в запросе предложений.</w:t>
      </w:r>
      <w:bookmarkEnd w:id="38"/>
    </w:p>
    <w:p w:rsidR="008D5EB6" w:rsidRPr="00BF6DAF" w:rsidRDefault="008D5EB6" w:rsidP="008D5EB6">
      <w:pPr>
        <w:ind w:firstLine="709"/>
        <w:rPr>
          <w:color w:val="000000" w:themeColor="text1"/>
          <w:sz w:val="24"/>
        </w:rPr>
      </w:pPr>
      <w:r>
        <w:rPr>
          <w:color w:val="000000" w:themeColor="text1"/>
          <w:sz w:val="24"/>
        </w:rPr>
        <w:t>4</w:t>
      </w:r>
      <w:r w:rsidRPr="00BF6DAF">
        <w:rPr>
          <w:color w:val="000000" w:themeColor="text1"/>
          <w:sz w:val="24"/>
        </w:rPr>
        <w:t>.1.9. В течение срока действия заявки на участие в запросе предложений Заказчик имеет право принять (акцептовать) ее и заключить договор на изложенных в ней условиях, а организация обязана не изменять и не отзывать свою заявку.</w:t>
      </w:r>
    </w:p>
    <w:p w:rsidR="008D5EB6" w:rsidRPr="00BF6DAF" w:rsidRDefault="008D5EB6" w:rsidP="008D5EB6">
      <w:pPr>
        <w:ind w:firstLine="709"/>
        <w:rPr>
          <w:color w:val="000000" w:themeColor="text1"/>
          <w:sz w:val="24"/>
        </w:rPr>
      </w:pPr>
      <w:bookmarkStart w:id="40" w:name="_Toc57314648"/>
      <w:bookmarkStart w:id="41" w:name="_Toc77970228"/>
      <w:bookmarkStart w:id="42" w:name="_Toc78017361"/>
      <w:bookmarkStart w:id="43" w:name="_Toc96268066"/>
      <w:bookmarkStart w:id="44" w:name="_Toc96416529"/>
      <w:bookmarkStart w:id="45" w:name="_Toc96430828"/>
      <w:r>
        <w:rPr>
          <w:color w:val="000000" w:themeColor="text1"/>
          <w:sz w:val="24"/>
        </w:rPr>
        <w:t>4</w:t>
      </w:r>
      <w:r w:rsidRPr="00BF6DAF">
        <w:rPr>
          <w:color w:val="000000" w:themeColor="text1"/>
          <w:sz w:val="24"/>
        </w:rPr>
        <w:t>.1.10. Все документы, входящие в заявку на участие в запросе предложений, должны быть подготовлены на русском языке.</w:t>
      </w:r>
    </w:p>
    <w:p w:rsidR="008D5EB6" w:rsidRPr="00BF6DAF" w:rsidRDefault="008D5EB6" w:rsidP="008D5EB6">
      <w:pPr>
        <w:ind w:firstLine="709"/>
        <w:rPr>
          <w:color w:val="000000" w:themeColor="text1"/>
          <w:sz w:val="24"/>
        </w:rPr>
      </w:pPr>
      <w:bookmarkStart w:id="46" w:name="_Ref56220708"/>
      <w:bookmarkEnd w:id="40"/>
      <w:bookmarkEnd w:id="41"/>
      <w:bookmarkEnd w:id="42"/>
      <w:bookmarkEnd w:id="43"/>
      <w:bookmarkEnd w:id="44"/>
      <w:bookmarkEnd w:id="45"/>
      <w:r>
        <w:rPr>
          <w:color w:val="000000" w:themeColor="text1"/>
          <w:sz w:val="24"/>
        </w:rPr>
        <w:t>4</w:t>
      </w:r>
      <w:r w:rsidRPr="00BF6DAF">
        <w:rPr>
          <w:color w:val="000000" w:themeColor="text1"/>
          <w:sz w:val="24"/>
        </w:rPr>
        <w:t>.1.11. Все суммы денежных средств в документах, входящих в заявку, должны быть выражены в российских рублях.</w:t>
      </w:r>
      <w:bookmarkEnd w:id="46"/>
    </w:p>
    <w:p w:rsidR="008D5EB6" w:rsidRPr="00BF6DAF" w:rsidRDefault="008D5EB6" w:rsidP="008D5EB6">
      <w:pPr>
        <w:pStyle w:val="a8"/>
        <w:numPr>
          <w:ilvl w:val="1"/>
          <w:numId w:val="32"/>
        </w:numPr>
        <w:ind w:left="0" w:firstLine="709"/>
        <w:jc w:val="both"/>
        <w:rPr>
          <w:color w:val="000000" w:themeColor="text1"/>
        </w:rPr>
      </w:pPr>
      <w:bookmarkStart w:id="47" w:name="_Ref55280443"/>
      <w:bookmarkStart w:id="48" w:name="_Toc55285351"/>
      <w:bookmarkStart w:id="49" w:name="_Toc55305383"/>
      <w:bookmarkStart w:id="50" w:name="_Toc57314654"/>
      <w:bookmarkStart w:id="51" w:name="_Toc66354348"/>
      <w:bookmarkStart w:id="52" w:name="_Toc77970239"/>
      <w:bookmarkStart w:id="53" w:name="_Toc78017372"/>
      <w:bookmarkStart w:id="54" w:name="_Toc96268072"/>
      <w:bookmarkStart w:id="55" w:name="_Toc96416535"/>
      <w:bookmarkStart w:id="56" w:name="_Toc96430834"/>
      <w:bookmarkStart w:id="57" w:name="_Toc130001658"/>
      <w:bookmarkStart w:id="58" w:name="_Toc130092274"/>
      <w:bookmarkStart w:id="59" w:name="_Toc380075703"/>
      <w:r w:rsidRPr="00BF6DAF">
        <w:rPr>
          <w:color w:val="000000" w:themeColor="text1"/>
        </w:rPr>
        <w:t>Подача заявок на участие в запросе предложений и их прием</w:t>
      </w:r>
      <w:bookmarkEnd w:id="47"/>
      <w:bookmarkEnd w:id="48"/>
      <w:bookmarkEnd w:id="49"/>
      <w:bookmarkEnd w:id="50"/>
      <w:bookmarkEnd w:id="51"/>
      <w:bookmarkEnd w:id="52"/>
      <w:bookmarkEnd w:id="53"/>
      <w:bookmarkEnd w:id="54"/>
      <w:bookmarkEnd w:id="55"/>
      <w:bookmarkEnd w:id="56"/>
      <w:bookmarkEnd w:id="57"/>
      <w:bookmarkEnd w:id="58"/>
      <w:bookmarkEnd w:id="59"/>
    </w:p>
    <w:p w:rsidR="008D5EB6" w:rsidRPr="00BF6DAF" w:rsidRDefault="008D5EB6" w:rsidP="008D5EB6">
      <w:pPr>
        <w:ind w:firstLine="709"/>
        <w:rPr>
          <w:color w:val="000000" w:themeColor="text1"/>
          <w:sz w:val="24"/>
        </w:rPr>
      </w:pPr>
      <w:bookmarkStart w:id="60" w:name="_Ref56229451"/>
      <w:r>
        <w:rPr>
          <w:color w:val="000000" w:themeColor="text1"/>
          <w:sz w:val="24"/>
        </w:rPr>
        <w:t>4</w:t>
      </w:r>
      <w:r w:rsidRPr="00BF6DAF">
        <w:rPr>
          <w:color w:val="000000" w:themeColor="text1"/>
          <w:sz w:val="24"/>
        </w:rPr>
        <w:t xml:space="preserve">.2.1. Перед подачей заявка на участие в запросе предложений должна быть надежно запечатана в конверт (пакет, ящик и т.п.). </w:t>
      </w:r>
      <w:bookmarkEnd w:id="60"/>
      <w:r w:rsidRPr="00BF6DAF">
        <w:rPr>
          <w:color w:val="000000" w:themeColor="text1"/>
          <w:sz w:val="24"/>
        </w:rPr>
        <w:t>На каждый лот подается отдельная заявка.</w:t>
      </w:r>
    </w:p>
    <w:p w:rsidR="008D5EB6" w:rsidRPr="00BF6DAF" w:rsidRDefault="008D5EB6" w:rsidP="008D5EB6">
      <w:pPr>
        <w:ind w:firstLine="709"/>
        <w:rPr>
          <w:color w:val="000000" w:themeColor="text1"/>
          <w:sz w:val="24"/>
        </w:rPr>
      </w:pPr>
      <w:bookmarkStart w:id="61" w:name="_Ref133588008"/>
      <w:r>
        <w:rPr>
          <w:color w:val="000000" w:themeColor="text1"/>
          <w:sz w:val="24"/>
        </w:rPr>
        <w:t>4</w:t>
      </w:r>
      <w:r w:rsidRPr="00BF6DAF">
        <w:rPr>
          <w:color w:val="000000" w:themeColor="text1"/>
          <w:sz w:val="24"/>
        </w:rPr>
        <w:t>.2.2. На конверте необходимо указать следующие сведения:</w:t>
      </w:r>
      <w:bookmarkEnd w:id="61"/>
    </w:p>
    <w:p w:rsidR="008D5EB6" w:rsidRPr="00BF6DAF" w:rsidRDefault="008D5EB6" w:rsidP="008D5EB6">
      <w:pPr>
        <w:ind w:firstLine="709"/>
        <w:rPr>
          <w:color w:val="000000" w:themeColor="text1"/>
          <w:sz w:val="24"/>
        </w:rPr>
      </w:pPr>
      <w:r w:rsidRPr="00BF6DAF">
        <w:rPr>
          <w:color w:val="000000" w:themeColor="text1"/>
          <w:sz w:val="24"/>
        </w:rPr>
        <w:t xml:space="preserve">слова «Заявка на участие в запросе предложений на </w:t>
      </w:r>
      <w:r w:rsidRPr="00BF6DAF">
        <w:rPr>
          <w:bCs/>
          <w:color w:val="000000" w:themeColor="text1"/>
          <w:sz w:val="24"/>
        </w:rPr>
        <w:t xml:space="preserve">право заключения договора на оказание услуг по предпечатной подготовке, печати, доставке ежемесячных </w:t>
      </w:r>
      <w:r>
        <w:rPr>
          <w:bCs/>
          <w:color w:val="000000" w:themeColor="text1"/>
          <w:sz w:val="24"/>
        </w:rPr>
        <w:t>платежных документов</w:t>
      </w:r>
      <w:r w:rsidRPr="00BF6DAF">
        <w:rPr>
          <w:bCs/>
          <w:color w:val="000000" w:themeColor="text1"/>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в </w:t>
      </w:r>
      <w:r w:rsidRPr="00BF6DAF">
        <w:rPr>
          <w:color w:val="000000" w:themeColor="text1"/>
          <w:sz w:val="24"/>
        </w:rPr>
        <w:t>_________________ (наименование муниципального образования) Лот № __</w:t>
      </w:r>
      <w:r w:rsidRPr="00BF6DAF">
        <w:rPr>
          <w:bCs/>
          <w:color w:val="000000" w:themeColor="text1"/>
          <w:sz w:val="24"/>
        </w:rPr>
        <w:t>»;</w:t>
      </w:r>
    </w:p>
    <w:p w:rsidR="008D5EB6" w:rsidRPr="00BF6DAF" w:rsidRDefault="008D5EB6" w:rsidP="008D5EB6">
      <w:pPr>
        <w:pStyle w:val="a8"/>
        <w:ind w:left="0" w:firstLine="709"/>
        <w:jc w:val="both"/>
        <w:rPr>
          <w:color w:val="000000" w:themeColor="text1"/>
        </w:rPr>
      </w:pPr>
      <w:r w:rsidRPr="00BF6DAF">
        <w:rPr>
          <w:color w:val="000000" w:themeColor="text1"/>
        </w:rPr>
        <w:t>наименование и адрес Заказчика: Региональный фонд капитального ремонта многоквартирных домов на территории Красноярского края, 660099</w:t>
      </w:r>
      <w:r w:rsidRPr="00BF6DAF">
        <w:rPr>
          <w:bCs/>
          <w:color w:val="000000" w:themeColor="text1"/>
        </w:rPr>
        <w:t xml:space="preserve">, </w:t>
      </w:r>
      <w:r w:rsidRPr="00BF6DAF">
        <w:rPr>
          <w:color w:val="000000" w:themeColor="text1"/>
        </w:rPr>
        <w:t>г. Красноярск, ул. Ады Лебедевой, д. 101а;</w:t>
      </w:r>
    </w:p>
    <w:p w:rsidR="008D5EB6" w:rsidRPr="00BF6DAF" w:rsidRDefault="008D5EB6" w:rsidP="008D5EB6">
      <w:pPr>
        <w:pStyle w:val="a8"/>
        <w:ind w:left="0" w:firstLine="709"/>
        <w:jc w:val="both"/>
        <w:rPr>
          <w:color w:val="000000" w:themeColor="text1"/>
        </w:rPr>
      </w:pPr>
      <w:r w:rsidRPr="00BF6DAF">
        <w:rPr>
          <w:color w:val="000000" w:themeColor="text1"/>
        </w:rPr>
        <w:t>полное фирменное наименование организации и ее почтовый адрес;</w:t>
      </w:r>
    </w:p>
    <w:p w:rsidR="008D5EB6" w:rsidRPr="00BF6DAF" w:rsidRDefault="008D5EB6" w:rsidP="008D5EB6">
      <w:pPr>
        <w:pStyle w:val="a8"/>
        <w:ind w:left="0" w:firstLine="709"/>
        <w:jc w:val="both"/>
        <w:rPr>
          <w:color w:val="000000" w:themeColor="text1"/>
        </w:rPr>
      </w:pPr>
      <w:r w:rsidRPr="00BF6DAF">
        <w:rPr>
          <w:color w:val="000000" w:themeColor="text1"/>
        </w:rPr>
        <w:t xml:space="preserve">слова «Не вскрывать до </w:t>
      </w:r>
      <w:r>
        <w:rPr>
          <w:color w:val="000000" w:themeColor="text1"/>
        </w:rPr>
        <w:t>10.00</w:t>
      </w:r>
      <w:r w:rsidRPr="00BF6DAF">
        <w:rPr>
          <w:color w:val="000000" w:themeColor="text1"/>
        </w:rPr>
        <w:t xml:space="preserve"> часов,</w:t>
      </w:r>
      <w:r>
        <w:rPr>
          <w:color w:val="000000" w:themeColor="text1"/>
        </w:rPr>
        <w:t xml:space="preserve"> 05.09.2014</w:t>
      </w:r>
      <w:r w:rsidRPr="00BF6DAF">
        <w:rPr>
          <w:color w:val="000000" w:themeColor="text1"/>
        </w:rPr>
        <w:t>. Вскрывать только на заседании комиссии».</w:t>
      </w:r>
    </w:p>
    <w:p w:rsidR="008D5EB6" w:rsidRPr="00BF6DAF" w:rsidRDefault="008D5EB6" w:rsidP="008D5EB6">
      <w:pPr>
        <w:pStyle w:val="a2"/>
        <w:numPr>
          <w:ilvl w:val="0"/>
          <w:numId w:val="0"/>
        </w:numPr>
        <w:ind w:firstLine="709"/>
        <w:rPr>
          <w:color w:val="000000" w:themeColor="text1"/>
          <w:sz w:val="24"/>
        </w:rPr>
      </w:pPr>
      <w:r>
        <w:rPr>
          <w:color w:val="000000" w:themeColor="text1"/>
          <w:sz w:val="24"/>
        </w:rPr>
        <w:t>4</w:t>
      </w:r>
      <w:r w:rsidRPr="00BF6DAF">
        <w:rPr>
          <w:color w:val="000000" w:themeColor="text1"/>
          <w:sz w:val="24"/>
        </w:rPr>
        <w:t xml:space="preserve">.2.3. </w:t>
      </w:r>
      <w:bookmarkStart w:id="62" w:name="_Ref56221287"/>
      <w:r w:rsidRPr="00BF6DAF">
        <w:rPr>
          <w:color w:val="000000" w:themeColor="text1"/>
          <w:sz w:val="24"/>
        </w:rPr>
        <w:t>Организация должна обеспечить доставку своих заявок на участие в запросе предложений Заказчику по адресу: 660099</w:t>
      </w:r>
      <w:r w:rsidRPr="00BF6DAF">
        <w:rPr>
          <w:bCs/>
          <w:color w:val="000000" w:themeColor="text1"/>
          <w:sz w:val="24"/>
        </w:rPr>
        <w:t xml:space="preserve">, </w:t>
      </w:r>
      <w:r w:rsidRPr="00BF6DAF">
        <w:rPr>
          <w:color w:val="000000" w:themeColor="text1"/>
          <w:sz w:val="24"/>
        </w:rPr>
        <w:t>г. Красноярск, ул. Ады Лебедевой, д. 101а, в рабочее время с 9:00 часов до 18:00 часов. При этом организациям рекомендуется предварительно уведомить ответственного исполнителя Заказчика — [</w:t>
      </w:r>
      <w:r w:rsidRPr="00BF6DAF">
        <w:rPr>
          <w:rStyle w:val="ae"/>
          <w:color w:val="000000" w:themeColor="text1"/>
          <w:sz w:val="24"/>
        </w:rPr>
        <w:t>наименование должности, фамилия, имя, отчество, адрес почтовый, время работы, телефон, факс, адрес электронной почты</w:t>
      </w:r>
      <w:r w:rsidRPr="00BF6DAF">
        <w:rPr>
          <w:color w:val="000000" w:themeColor="text1"/>
          <w:sz w:val="24"/>
        </w:rPr>
        <w:t>] о подаче заявки на участие в запросе предложений по телефону. В случае направления заявки на участие в запросе предложений через курьерскую службу рекомендуется уведомить представителя курьерской службы или курьера о настоящем порядке доставки заявки на участие в запросе предложений.</w:t>
      </w:r>
      <w:bookmarkEnd w:id="62"/>
    </w:p>
    <w:p w:rsidR="008D5EB6" w:rsidRPr="00BF6DAF" w:rsidRDefault="008D5EB6" w:rsidP="008D5EB6">
      <w:pPr>
        <w:pStyle w:val="a2"/>
        <w:numPr>
          <w:ilvl w:val="0"/>
          <w:numId w:val="0"/>
        </w:numPr>
        <w:ind w:firstLine="709"/>
        <w:rPr>
          <w:color w:val="000000" w:themeColor="text1"/>
          <w:sz w:val="24"/>
        </w:rPr>
      </w:pPr>
      <w:bookmarkStart w:id="63" w:name="_Ref79555761"/>
      <w:bookmarkStart w:id="64" w:name="_Ref79354116"/>
      <w:r>
        <w:rPr>
          <w:color w:val="000000" w:themeColor="text1"/>
          <w:sz w:val="24"/>
        </w:rPr>
        <w:t>4</w:t>
      </w:r>
      <w:r w:rsidRPr="00BF6DAF">
        <w:rPr>
          <w:color w:val="000000" w:themeColor="text1"/>
          <w:sz w:val="24"/>
        </w:rPr>
        <w:t>.2.4. Заказчик предоставляет организации расписку о получении заявки с указанием времени и даты получения заявки. Сведения о получении заявки регистрируются уполномоченным представителем Заказчика в журнале регистрации заявок. Все страницы журнала регистрации заявок должны быть пронумерованы, прошиты, скреплены печатью Заказчика с указанием общего количества листов.</w:t>
      </w:r>
      <w:bookmarkEnd w:id="63"/>
    </w:p>
    <w:bookmarkEnd w:id="64"/>
    <w:p w:rsidR="008D5EB6" w:rsidRPr="00BF6DAF" w:rsidRDefault="008D5EB6" w:rsidP="008D5EB6">
      <w:pPr>
        <w:pStyle w:val="a2"/>
        <w:numPr>
          <w:ilvl w:val="0"/>
          <w:numId w:val="0"/>
        </w:numPr>
        <w:ind w:firstLine="709"/>
        <w:rPr>
          <w:color w:val="000000" w:themeColor="text1"/>
          <w:sz w:val="24"/>
        </w:rPr>
      </w:pPr>
      <w:r>
        <w:rPr>
          <w:color w:val="000000" w:themeColor="text1"/>
          <w:sz w:val="24"/>
        </w:rPr>
        <w:t>4</w:t>
      </w:r>
      <w:r w:rsidRPr="00BF6DAF">
        <w:rPr>
          <w:color w:val="000000" w:themeColor="text1"/>
          <w:sz w:val="24"/>
        </w:rPr>
        <w:t>.2.5. Организация, подавшая заявку на участие в запросе предложений, вправе подать изменения к ней. Изменения могут быть поданы не позже начала процедуры вскрытия конвертов с заявками на участие в запросе предложений, в том числе после соответствующего объявления на заседании комиссии по вскрытию поступивших на запрос предложений конвертов.</w:t>
      </w:r>
    </w:p>
    <w:p w:rsidR="008D5EB6" w:rsidRPr="00BF6DAF" w:rsidRDefault="008D5EB6" w:rsidP="008D5EB6">
      <w:pPr>
        <w:pStyle w:val="a2"/>
        <w:numPr>
          <w:ilvl w:val="0"/>
          <w:numId w:val="0"/>
        </w:numPr>
        <w:ind w:firstLine="709"/>
        <w:rPr>
          <w:color w:val="000000" w:themeColor="text1"/>
          <w:sz w:val="24"/>
        </w:rPr>
      </w:pPr>
      <w:r>
        <w:rPr>
          <w:color w:val="000000" w:themeColor="text1"/>
          <w:sz w:val="24"/>
        </w:rPr>
        <w:t>4</w:t>
      </w:r>
      <w:r w:rsidRPr="00BF6DAF">
        <w:rPr>
          <w:color w:val="000000" w:themeColor="text1"/>
          <w:sz w:val="24"/>
        </w:rPr>
        <w:t>.2.6. Изменения подаются путем предоставления соответствующего обращения в произвольной форме, а также новых версий документов, которые изменяются. Данные документы должны быть оформлены с соблюдением требований Документации.</w:t>
      </w:r>
    </w:p>
    <w:p w:rsidR="008D5EB6" w:rsidRPr="00BF6DAF" w:rsidRDefault="008D5EB6" w:rsidP="008D5EB6">
      <w:pPr>
        <w:pStyle w:val="a2"/>
        <w:numPr>
          <w:ilvl w:val="0"/>
          <w:numId w:val="0"/>
        </w:numPr>
        <w:ind w:firstLine="709"/>
        <w:rPr>
          <w:color w:val="000000" w:themeColor="text1"/>
          <w:sz w:val="24"/>
        </w:rPr>
      </w:pPr>
      <w:r>
        <w:rPr>
          <w:color w:val="000000" w:themeColor="text1"/>
          <w:sz w:val="24"/>
        </w:rPr>
        <w:t>4</w:t>
      </w:r>
      <w:r w:rsidRPr="00BF6DAF">
        <w:rPr>
          <w:color w:val="000000" w:themeColor="text1"/>
          <w:sz w:val="24"/>
        </w:rPr>
        <w:t xml:space="preserve">.2.7. В отношении лица, подписавшего вышеуказанные документы, должны быть предоставлены документы, указанные в подпункте </w:t>
      </w:r>
      <w:r>
        <w:rPr>
          <w:color w:val="000000" w:themeColor="text1"/>
          <w:sz w:val="24"/>
        </w:rPr>
        <w:t>7</w:t>
      </w:r>
      <w:r w:rsidRPr="00BF6DAF">
        <w:rPr>
          <w:color w:val="000000" w:themeColor="text1"/>
          <w:sz w:val="24"/>
        </w:rPr>
        <w:t xml:space="preserve"> пункта </w:t>
      </w:r>
      <w:r>
        <w:rPr>
          <w:color w:val="000000" w:themeColor="text1"/>
          <w:sz w:val="24"/>
        </w:rPr>
        <w:t>4</w:t>
      </w:r>
      <w:r w:rsidRPr="00BF6DAF">
        <w:rPr>
          <w:color w:val="000000" w:themeColor="text1"/>
          <w:sz w:val="24"/>
        </w:rPr>
        <w:t>.1.1 Документации, если только эти документы не были представлены в составе самой заявки на участие в запросе предложений.</w:t>
      </w:r>
    </w:p>
    <w:p w:rsidR="008D5EB6" w:rsidRPr="00BF6DAF" w:rsidRDefault="008D5EB6" w:rsidP="008D5EB6">
      <w:pPr>
        <w:pStyle w:val="a2"/>
        <w:numPr>
          <w:ilvl w:val="0"/>
          <w:numId w:val="0"/>
        </w:numPr>
        <w:ind w:firstLine="709"/>
        <w:rPr>
          <w:color w:val="000000" w:themeColor="text1"/>
          <w:sz w:val="24"/>
        </w:rPr>
      </w:pPr>
      <w:r>
        <w:rPr>
          <w:color w:val="000000" w:themeColor="text1"/>
          <w:sz w:val="24"/>
        </w:rPr>
        <w:t>4</w:t>
      </w:r>
      <w:r w:rsidRPr="00BF6DAF">
        <w:rPr>
          <w:color w:val="000000" w:themeColor="text1"/>
          <w:sz w:val="24"/>
        </w:rPr>
        <w:t xml:space="preserve">.2.8. Изменения заявки на участие в запросе предложений должны быть запечатаны в конверт, оформлены в соответствии с пунктом </w:t>
      </w:r>
      <w:r>
        <w:rPr>
          <w:color w:val="000000" w:themeColor="text1"/>
          <w:sz w:val="24"/>
        </w:rPr>
        <w:t>4</w:t>
      </w:r>
      <w:r w:rsidRPr="00BF6DAF">
        <w:rPr>
          <w:color w:val="000000" w:themeColor="text1"/>
          <w:sz w:val="24"/>
        </w:rPr>
        <w:t>.2.3, за исключением следующего: вместо слов «Заявка на участие в запросе предложений» должны быть указаны слова «Изменения к заявке на участие в запросе предложений».</w:t>
      </w:r>
    </w:p>
    <w:p w:rsidR="008D5EB6" w:rsidRPr="00BF6DAF" w:rsidRDefault="008D5EB6" w:rsidP="008D5EB6">
      <w:pPr>
        <w:pStyle w:val="a2"/>
        <w:numPr>
          <w:ilvl w:val="0"/>
          <w:numId w:val="0"/>
        </w:numPr>
        <w:ind w:firstLine="709"/>
        <w:rPr>
          <w:color w:val="000000" w:themeColor="text1"/>
          <w:sz w:val="24"/>
        </w:rPr>
      </w:pPr>
      <w:r>
        <w:rPr>
          <w:color w:val="000000" w:themeColor="text1"/>
          <w:sz w:val="24"/>
        </w:rPr>
        <w:t>4</w:t>
      </w:r>
      <w:r w:rsidRPr="00BF6DAF">
        <w:rPr>
          <w:color w:val="000000" w:themeColor="text1"/>
          <w:sz w:val="24"/>
        </w:rPr>
        <w:t>.2.9. Организация, подавшая заявку на участие в запросе предложений, вправе отозвать ее. Отзывы могут быть поданы не позже начала процедуры вскрытия конвертов с заявками на участие в запросе предложений, в том числе после соответствующего объявления на заседании комиссии по вскрытию поступивших на запрос предложений конвертов.</w:t>
      </w:r>
    </w:p>
    <w:p w:rsidR="008D5EB6" w:rsidRPr="00BF6DAF" w:rsidRDefault="008D5EB6" w:rsidP="008D5EB6">
      <w:pPr>
        <w:pStyle w:val="a8"/>
        <w:widowControl/>
        <w:tabs>
          <w:tab w:val="left" w:pos="284"/>
          <w:tab w:val="left" w:pos="426"/>
        </w:tabs>
        <w:autoSpaceDE/>
        <w:autoSpaceDN/>
        <w:adjustRightInd/>
        <w:ind w:left="0" w:firstLine="709"/>
        <w:contextualSpacing/>
        <w:jc w:val="both"/>
        <w:rPr>
          <w:color w:val="000000" w:themeColor="text1"/>
        </w:rPr>
      </w:pPr>
      <w:r w:rsidRPr="00BF6DAF">
        <w:rPr>
          <w:color w:val="000000" w:themeColor="text1"/>
        </w:rPr>
        <w:t>Заявки, полученные после окончания срока их подачи, не рассматриваются и в тот же день возвращаются организации.</w:t>
      </w:r>
    </w:p>
    <w:p w:rsidR="008D5EB6" w:rsidRPr="00BF6DAF" w:rsidRDefault="008D5EB6" w:rsidP="008D5EB6">
      <w:pPr>
        <w:pStyle w:val="a2"/>
        <w:numPr>
          <w:ilvl w:val="0"/>
          <w:numId w:val="0"/>
        </w:numPr>
        <w:tabs>
          <w:tab w:val="left" w:pos="284"/>
        </w:tabs>
        <w:ind w:firstLine="709"/>
        <w:rPr>
          <w:color w:val="000000" w:themeColor="text1"/>
          <w:sz w:val="24"/>
        </w:rPr>
      </w:pPr>
      <w:r>
        <w:rPr>
          <w:color w:val="000000" w:themeColor="text1"/>
          <w:sz w:val="24"/>
        </w:rPr>
        <w:t>4</w:t>
      </w:r>
      <w:r w:rsidRPr="00BF6DAF">
        <w:rPr>
          <w:color w:val="000000" w:themeColor="text1"/>
          <w:sz w:val="24"/>
        </w:rPr>
        <w:t>.2.10. Отзывы подаются путем направления письменного уведомления не позднее, чем за 3 рабочих дня до дня вскрытия конвертов с заявками. В уведомлении об отзыве заявки указывается способ возврата заявки. Отзыв должен быть оформлен с соблюдением требований Документации.</w:t>
      </w:r>
    </w:p>
    <w:p w:rsidR="008D5EB6" w:rsidRPr="00BF6DAF" w:rsidRDefault="008D5EB6" w:rsidP="008D5EB6">
      <w:pPr>
        <w:pStyle w:val="a2"/>
        <w:numPr>
          <w:ilvl w:val="0"/>
          <w:numId w:val="0"/>
        </w:numPr>
        <w:tabs>
          <w:tab w:val="left" w:pos="284"/>
        </w:tabs>
        <w:ind w:firstLine="709"/>
        <w:rPr>
          <w:color w:val="000000" w:themeColor="text1"/>
          <w:sz w:val="24"/>
        </w:rPr>
      </w:pPr>
      <w:r>
        <w:rPr>
          <w:color w:val="000000" w:themeColor="text1"/>
          <w:sz w:val="24"/>
        </w:rPr>
        <w:t>4</w:t>
      </w:r>
      <w:r w:rsidRPr="00BF6DAF">
        <w:rPr>
          <w:color w:val="000000" w:themeColor="text1"/>
          <w:sz w:val="24"/>
        </w:rPr>
        <w:t xml:space="preserve">.2.11. В отношении лица, подписавшего вышеуказанные документы, должны быть предоставлены документы, указанные в подпункте </w:t>
      </w:r>
      <w:r>
        <w:rPr>
          <w:color w:val="000000" w:themeColor="text1"/>
          <w:sz w:val="24"/>
        </w:rPr>
        <w:t>7</w:t>
      </w:r>
      <w:r w:rsidRPr="00BF6DAF">
        <w:rPr>
          <w:color w:val="000000" w:themeColor="text1"/>
          <w:sz w:val="24"/>
        </w:rPr>
        <w:t xml:space="preserve"> пункта </w:t>
      </w:r>
      <w:r>
        <w:rPr>
          <w:color w:val="000000" w:themeColor="text1"/>
          <w:sz w:val="24"/>
        </w:rPr>
        <w:t>4</w:t>
      </w:r>
      <w:r w:rsidRPr="00BF6DAF">
        <w:rPr>
          <w:color w:val="000000" w:themeColor="text1"/>
          <w:sz w:val="24"/>
        </w:rPr>
        <w:t>.1.1 Документации, если только эти документы не были представлены в составе самой заявки на участие в запросе предложений.</w:t>
      </w:r>
    </w:p>
    <w:p w:rsidR="008D5EB6" w:rsidRPr="00BF6DAF" w:rsidRDefault="008D5EB6" w:rsidP="008D5EB6">
      <w:pPr>
        <w:pStyle w:val="a2"/>
        <w:numPr>
          <w:ilvl w:val="0"/>
          <w:numId w:val="0"/>
        </w:numPr>
        <w:tabs>
          <w:tab w:val="left" w:pos="284"/>
        </w:tabs>
        <w:ind w:firstLine="709"/>
        <w:rPr>
          <w:color w:val="000000" w:themeColor="text1"/>
          <w:sz w:val="24"/>
        </w:rPr>
      </w:pPr>
    </w:p>
    <w:p w:rsidR="008D5EB6" w:rsidRPr="00BF6DAF" w:rsidRDefault="008D5EB6" w:rsidP="008D5EB6">
      <w:pPr>
        <w:pStyle w:val="a8"/>
        <w:numPr>
          <w:ilvl w:val="0"/>
          <w:numId w:val="32"/>
        </w:numPr>
        <w:tabs>
          <w:tab w:val="left" w:pos="284"/>
          <w:tab w:val="left" w:pos="426"/>
          <w:tab w:val="left" w:pos="709"/>
          <w:tab w:val="left" w:pos="851"/>
          <w:tab w:val="left" w:pos="993"/>
        </w:tabs>
        <w:ind w:left="0" w:firstLine="709"/>
        <w:jc w:val="center"/>
        <w:rPr>
          <w:b/>
          <w:color w:val="000000" w:themeColor="text1"/>
        </w:rPr>
      </w:pPr>
      <w:r w:rsidRPr="00BF6DAF">
        <w:rPr>
          <w:b/>
          <w:color w:val="000000" w:themeColor="text1"/>
        </w:rPr>
        <w:t>Порядок вскрытия конвертов с заявками, рассмотрение заявок, оценки заявок и определение победителя запроса предложений, заключение договора</w:t>
      </w:r>
    </w:p>
    <w:p w:rsidR="008D5EB6" w:rsidRPr="00BF6DAF" w:rsidRDefault="008D5EB6" w:rsidP="008D5EB6">
      <w:pPr>
        <w:pStyle w:val="a8"/>
        <w:tabs>
          <w:tab w:val="left" w:pos="284"/>
          <w:tab w:val="left" w:pos="426"/>
          <w:tab w:val="left" w:pos="709"/>
          <w:tab w:val="left" w:pos="851"/>
          <w:tab w:val="left" w:pos="993"/>
        </w:tabs>
        <w:ind w:left="0" w:firstLine="709"/>
        <w:rPr>
          <w:b/>
          <w:color w:val="000000" w:themeColor="text1"/>
        </w:rPr>
      </w:pPr>
    </w:p>
    <w:p w:rsidR="008D5EB6" w:rsidRPr="006E78AE" w:rsidRDefault="008D5EB6" w:rsidP="008D5EB6">
      <w:pPr>
        <w:pStyle w:val="a8"/>
        <w:numPr>
          <w:ilvl w:val="1"/>
          <w:numId w:val="32"/>
        </w:numPr>
        <w:tabs>
          <w:tab w:val="left" w:pos="284"/>
        </w:tabs>
        <w:rPr>
          <w:color w:val="000000" w:themeColor="text1"/>
        </w:rPr>
      </w:pPr>
      <w:bookmarkStart w:id="65" w:name="_Ref56221780"/>
      <w:bookmarkStart w:id="66" w:name="_Ref136169503"/>
      <w:r w:rsidRPr="006E78AE">
        <w:rPr>
          <w:color w:val="000000" w:themeColor="text1"/>
        </w:rPr>
        <w:t>Порядок вскрытия конвертов с заявками.</w:t>
      </w:r>
    </w:p>
    <w:p w:rsidR="008D5EB6" w:rsidRPr="00BF6DAF" w:rsidRDefault="008D5EB6" w:rsidP="008D5EB6">
      <w:pPr>
        <w:pStyle w:val="a1"/>
        <w:numPr>
          <w:ilvl w:val="0"/>
          <w:numId w:val="0"/>
        </w:numPr>
        <w:tabs>
          <w:tab w:val="left" w:pos="284"/>
        </w:tabs>
        <w:ind w:firstLine="709"/>
        <w:rPr>
          <w:color w:val="000000" w:themeColor="text1"/>
          <w:sz w:val="24"/>
        </w:rPr>
      </w:pPr>
      <w:r>
        <w:rPr>
          <w:color w:val="000000" w:themeColor="text1"/>
          <w:sz w:val="24"/>
        </w:rPr>
        <w:t>5</w:t>
      </w:r>
      <w:r w:rsidRPr="00BF6DAF">
        <w:rPr>
          <w:color w:val="000000" w:themeColor="text1"/>
          <w:sz w:val="24"/>
        </w:rPr>
        <w:t>.1.1. Заказчик проводит процедуру вскрытия поступивших конвертов начиная с 1</w:t>
      </w:r>
      <w:r>
        <w:rPr>
          <w:color w:val="000000" w:themeColor="text1"/>
          <w:sz w:val="24"/>
        </w:rPr>
        <w:t>0</w:t>
      </w:r>
      <w:r w:rsidRPr="00BF6DAF">
        <w:rPr>
          <w:color w:val="000000" w:themeColor="text1"/>
          <w:sz w:val="24"/>
        </w:rPr>
        <w:t>:</w:t>
      </w:r>
      <w:r>
        <w:rPr>
          <w:color w:val="000000" w:themeColor="text1"/>
          <w:sz w:val="24"/>
        </w:rPr>
        <w:t>0</w:t>
      </w:r>
      <w:r w:rsidRPr="00BF6DAF">
        <w:rPr>
          <w:color w:val="000000" w:themeColor="text1"/>
          <w:sz w:val="24"/>
        </w:rPr>
        <w:t xml:space="preserve">0 часов </w:t>
      </w:r>
      <w:r>
        <w:rPr>
          <w:color w:val="000000" w:themeColor="text1"/>
          <w:sz w:val="24"/>
        </w:rPr>
        <w:t xml:space="preserve">05.09.2014 </w:t>
      </w:r>
      <w:r w:rsidRPr="00BF6DAF">
        <w:rPr>
          <w:color w:val="000000" w:themeColor="text1"/>
          <w:sz w:val="24"/>
        </w:rPr>
        <w:t>по адресу</w:t>
      </w:r>
      <w:bookmarkEnd w:id="65"/>
      <w:r w:rsidRPr="00BF6DAF">
        <w:rPr>
          <w:color w:val="000000" w:themeColor="text1"/>
          <w:sz w:val="24"/>
        </w:rPr>
        <w:t>: 660099</w:t>
      </w:r>
      <w:r w:rsidRPr="00BF6DAF">
        <w:rPr>
          <w:bCs/>
          <w:color w:val="000000" w:themeColor="text1"/>
          <w:sz w:val="24"/>
        </w:rPr>
        <w:t xml:space="preserve">, </w:t>
      </w:r>
      <w:r w:rsidRPr="00BF6DAF">
        <w:rPr>
          <w:color w:val="000000" w:themeColor="text1"/>
          <w:sz w:val="24"/>
        </w:rPr>
        <w:t>г. Красноярск, ул. Ады Лебедевой, д. 101а, на заседании комиссии.</w:t>
      </w:r>
      <w:bookmarkEnd w:id="66"/>
      <w:r w:rsidRPr="00BF6DAF">
        <w:rPr>
          <w:color w:val="000000" w:themeColor="text1"/>
          <w:sz w:val="24"/>
        </w:rPr>
        <w:t xml:space="preserve"> Процедура вскрытия конвертов с заявками фиксируется аудиозаписью.</w:t>
      </w:r>
    </w:p>
    <w:p w:rsidR="008D5EB6" w:rsidRPr="00BF6DAF" w:rsidRDefault="008D5EB6" w:rsidP="008D5EB6">
      <w:pPr>
        <w:tabs>
          <w:tab w:val="left" w:pos="284"/>
        </w:tabs>
        <w:ind w:firstLine="709"/>
        <w:rPr>
          <w:color w:val="000000" w:themeColor="text1"/>
          <w:sz w:val="24"/>
        </w:rPr>
      </w:pPr>
      <w:r>
        <w:rPr>
          <w:color w:val="000000" w:themeColor="text1"/>
          <w:sz w:val="24"/>
        </w:rPr>
        <w:t>5</w:t>
      </w:r>
      <w:r w:rsidRPr="00BF6DAF">
        <w:rPr>
          <w:color w:val="000000" w:themeColor="text1"/>
          <w:sz w:val="24"/>
        </w:rPr>
        <w:t>.1.2. Вскрытие конвертов с заявками осуществляется на заседании комиссии, которое считается правомочным, если на нем присутствует не менее половины состава членов комиссии. Члены комиссии должны быть своевременно уведомлены о месте, дате и времени проведения заседания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Члены комиссии участвуют в заседаниях лично и подписывают протоколы заседаний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D5EB6" w:rsidRPr="00FA1D67" w:rsidRDefault="008D5EB6" w:rsidP="008D5EB6">
      <w:pPr>
        <w:ind w:firstLine="709"/>
        <w:rPr>
          <w:bCs/>
          <w:color w:val="000000" w:themeColor="text1"/>
          <w:sz w:val="24"/>
        </w:rPr>
      </w:pPr>
      <w:r>
        <w:rPr>
          <w:color w:val="000000" w:themeColor="text1"/>
          <w:sz w:val="24"/>
        </w:rPr>
        <w:t>5</w:t>
      </w:r>
      <w:r w:rsidRPr="00BF6DAF">
        <w:rPr>
          <w:color w:val="000000" w:themeColor="text1"/>
          <w:sz w:val="24"/>
        </w:rPr>
        <w:t xml:space="preserve">.1.3. При вскрытии конвертов объявляются наименование и почтовый адрес Организации, информация о наличии документов, предусмотренных пунктом </w:t>
      </w:r>
      <w:r>
        <w:rPr>
          <w:color w:val="000000" w:themeColor="text1"/>
          <w:sz w:val="24"/>
        </w:rPr>
        <w:t>4</w:t>
      </w:r>
      <w:r w:rsidRPr="00BF6DAF">
        <w:rPr>
          <w:color w:val="000000" w:themeColor="text1"/>
          <w:sz w:val="24"/>
        </w:rPr>
        <w:t xml:space="preserve">.1.1 </w:t>
      </w:r>
      <w:r w:rsidRPr="00FA1D67">
        <w:rPr>
          <w:color w:val="000000" w:themeColor="text1"/>
          <w:sz w:val="24"/>
        </w:rPr>
        <w:t xml:space="preserve">Документации, а также сведения, содержащиеся в документах, сведения и </w:t>
      </w:r>
      <w:r w:rsidRPr="00FA1D67">
        <w:rPr>
          <w:bCs/>
          <w:color w:val="000000" w:themeColor="text1"/>
          <w:sz w:val="24"/>
        </w:rPr>
        <w:t xml:space="preserve">условия исполнения Договора </w:t>
      </w:r>
      <w:r w:rsidRPr="00FA1D67">
        <w:rPr>
          <w:color w:val="000000" w:themeColor="text1"/>
          <w:sz w:val="24"/>
        </w:rPr>
        <w:t>на оказание услуг по предпечатной подготовке, печати, доставке ежемесячных платежных документов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w:t>
      </w:r>
      <w:r w:rsidRPr="00FA1D67">
        <w:rPr>
          <w:bCs/>
          <w:color w:val="000000" w:themeColor="text1"/>
          <w:sz w:val="24"/>
        </w:rPr>
        <w:t>.</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Pr>
          <w:color w:val="000000" w:themeColor="text1"/>
          <w:sz w:val="24"/>
        </w:rPr>
        <w:t>5</w:t>
      </w:r>
      <w:r w:rsidRPr="00BF6DAF">
        <w:rPr>
          <w:color w:val="000000" w:themeColor="text1"/>
          <w:sz w:val="24"/>
        </w:rPr>
        <w:t>.1.4. Протокол вскрытия конвертов с заявками ведется комиссией и подписывается всеми присутствующими на заседании членами комиссии непосредственно после вскрытия всех конвертов с заявками.</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Протокол вскрытия конвертов с заявками размещается на интернет-сайте Организатором запроса предложений в день его подписания.</w:t>
      </w:r>
    </w:p>
    <w:p w:rsidR="008D5EB6" w:rsidRPr="00BF6DAF" w:rsidRDefault="008D5EB6" w:rsidP="008D5EB6">
      <w:pPr>
        <w:pStyle w:val="a8"/>
        <w:numPr>
          <w:ilvl w:val="1"/>
          <w:numId w:val="32"/>
        </w:numPr>
        <w:ind w:left="0" w:firstLine="709"/>
        <w:rPr>
          <w:color w:val="000000" w:themeColor="text1"/>
        </w:rPr>
      </w:pPr>
      <w:bookmarkStart w:id="67" w:name="_Toc380075708"/>
      <w:r w:rsidRPr="00BF6DAF">
        <w:rPr>
          <w:color w:val="000000" w:themeColor="text1"/>
        </w:rPr>
        <w:t>Порядок рассмотрения заявок</w:t>
      </w:r>
      <w:bookmarkEnd w:id="67"/>
    </w:p>
    <w:p w:rsidR="008D5EB6" w:rsidRPr="00BF6DAF" w:rsidRDefault="008D5EB6" w:rsidP="008D5EB6">
      <w:pPr>
        <w:pStyle w:val="a1"/>
        <w:numPr>
          <w:ilvl w:val="0"/>
          <w:numId w:val="0"/>
        </w:numPr>
        <w:ind w:firstLine="709"/>
        <w:rPr>
          <w:color w:val="000000" w:themeColor="text1"/>
          <w:sz w:val="24"/>
        </w:rPr>
      </w:pPr>
      <w:r w:rsidRPr="00BF6DAF">
        <w:rPr>
          <w:color w:val="000000" w:themeColor="text1"/>
          <w:sz w:val="24"/>
        </w:rPr>
        <w:t>Рассмотрение заявок на участие в запросе предложений осуществляется комиссией и иными лицами (экспертами), привлеченными комиссией по каждому лоту отдельно.</w:t>
      </w:r>
    </w:p>
    <w:p w:rsidR="008D5EB6" w:rsidRPr="00BF6DAF" w:rsidRDefault="008D5EB6" w:rsidP="008D5EB6">
      <w:pPr>
        <w:pStyle w:val="a1"/>
        <w:numPr>
          <w:ilvl w:val="0"/>
          <w:numId w:val="0"/>
        </w:numPr>
        <w:ind w:firstLine="709"/>
        <w:rPr>
          <w:color w:val="000000" w:themeColor="text1"/>
          <w:sz w:val="24"/>
        </w:rPr>
      </w:pPr>
      <w:bookmarkStart w:id="68" w:name="_Ref55304418"/>
      <w:r>
        <w:rPr>
          <w:color w:val="000000" w:themeColor="text1"/>
          <w:sz w:val="24"/>
        </w:rPr>
        <w:t>5</w:t>
      </w:r>
      <w:r w:rsidRPr="00BF6DAF">
        <w:rPr>
          <w:color w:val="000000" w:themeColor="text1"/>
          <w:sz w:val="24"/>
        </w:rPr>
        <w:t xml:space="preserve">.2.1. В рамках рассмотрения заявок </w:t>
      </w:r>
      <w:bookmarkEnd w:id="68"/>
      <w:r w:rsidRPr="00BF6DAF">
        <w:rPr>
          <w:color w:val="000000" w:themeColor="text1"/>
          <w:sz w:val="24"/>
        </w:rPr>
        <w:t>каждая заявка проверятся на соответствие следующим требованиям:</w:t>
      </w:r>
    </w:p>
    <w:p w:rsidR="008D5EB6" w:rsidRPr="00BF6DAF" w:rsidRDefault="008D5EB6" w:rsidP="008D5EB6">
      <w:pPr>
        <w:pStyle w:val="a3"/>
        <w:numPr>
          <w:ilvl w:val="4"/>
          <w:numId w:val="4"/>
        </w:numPr>
        <w:ind w:firstLine="709"/>
        <w:rPr>
          <w:color w:val="000000" w:themeColor="text1"/>
          <w:sz w:val="24"/>
        </w:rPr>
      </w:pPr>
      <w:r w:rsidRPr="00BF6DAF">
        <w:rPr>
          <w:color w:val="000000" w:themeColor="text1"/>
          <w:sz w:val="24"/>
        </w:rPr>
        <w:t>правильность оформления заявки на участие в запросе предложений и ее соответствие требованиям Документации;</w:t>
      </w:r>
    </w:p>
    <w:p w:rsidR="008D5EB6" w:rsidRPr="00BF6DAF" w:rsidRDefault="008D5EB6" w:rsidP="008D5EB6">
      <w:pPr>
        <w:pStyle w:val="a3"/>
        <w:numPr>
          <w:ilvl w:val="4"/>
          <w:numId w:val="4"/>
        </w:numPr>
        <w:ind w:firstLine="709"/>
        <w:rPr>
          <w:color w:val="000000" w:themeColor="text1"/>
          <w:sz w:val="24"/>
        </w:rPr>
      </w:pPr>
      <w:r w:rsidRPr="00BF6DAF">
        <w:rPr>
          <w:color w:val="000000" w:themeColor="text1"/>
          <w:sz w:val="24"/>
        </w:rPr>
        <w:t>наличие всех документов, требуемых согласно Документации, и достоверность сведений, указанных в таких документах;</w:t>
      </w:r>
    </w:p>
    <w:p w:rsidR="008D5EB6" w:rsidRPr="00BF6DAF" w:rsidRDefault="008D5EB6" w:rsidP="008D5EB6">
      <w:pPr>
        <w:pStyle w:val="a3"/>
        <w:numPr>
          <w:ilvl w:val="4"/>
          <w:numId w:val="4"/>
        </w:numPr>
        <w:ind w:firstLine="709"/>
        <w:rPr>
          <w:color w:val="000000" w:themeColor="text1"/>
          <w:sz w:val="24"/>
        </w:rPr>
      </w:pPr>
      <w:r w:rsidRPr="00BF6DAF">
        <w:rPr>
          <w:color w:val="000000" w:themeColor="text1"/>
          <w:sz w:val="24"/>
        </w:rPr>
        <w:t>соответствие организации требованиям, установленным разделом 2 документации.</w:t>
      </w:r>
    </w:p>
    <w:p w:rsidR="008D5EB6" w:rsidRPr="00BF6DAF" w:rsidRDefault="008D5EB6" w:rsidP="008D5EB6">
      <w:pPr>
        <w:pStyle w:val="a1"/>
        <w:numPr>
          <w:ilvl w:val="0"/>
          <w:numId w:val="0"/>
        </w:numPr>
        <w:ind w:firstLine="709"/>
        <w:rPr>
          <w:color w:val="000000" w:themeColor="text1"/>
          <w:sz w:val="24"/>
        </w:rPr>
      </w:pPr>
      <w:bookmarkStart w:id="69" w:name="_Ref55304419"/>
      <w:r>
        <w:rPr>
          <w:color w:val="000000" w:themeColor="text1"/>
          <w:sz w:val="24"/>
        </w:rPr>
        <w:t>5</w:t>
      </w:r>
      <w:r w:rsidRPr="00BF6DAF">
        <w:rPr>
          <w:color w:val="000000" w:themeColor="text1"/>
          <w:sz w:val="24"/>
        </w:rPr>
        <w:t>.2.2. В процессе рассмотрения заявок комиссия может запросить у организации</w:t>
      </w:r>
      <w:r>
        <w:rPr>
          <w:color w:val="000000" w:themeColor="text1"/>
          <w:sz w:val="24"/>
        </w:rPr>
        <w:t xml:space="preserve"> </w:t>
      </w:r>
      <w:r w:rsidRPr="00BF6DAF">
        <w:rPr>
          <w:color w:val="000000" w:themeColor="text1"/>
          <w:sz w:val="24"/>
        </w:rPr>
        <w:t>разъяснения заявки на участие в запросе предложений в письменной форме. При этом комиссия не вправе запрашивать разъяснения или допускать корректировки, меняющие существо заявки на участие в запросе предложений.</w:t>
      </w:r>
    </w:p>
    <w:p w:rsidR="008D5EB6" w:rsidRPr="00BF6DAF" w:rsidRDefault="008D5EB6" w:rsidP="008D5EB6">
      <w:pPr>
        <w:pStyle w:val="a1"/>
        <w:numPr>
          <w:ilvl w:val="0"/>
          <w:numId w:val="0"/>
        </w:numPr>
        <w:ind w:firstLine="709"/>
        <w:rPr>
          <w:color w:val="000000" w:themeColor="text1"/>
          <w:sz w:val="24"/>
        </w:rPr>
      </w:pPr>
      <w:r>
        <w:rPr>
          <w:color w:val="000000" w:themeColor="text1"/>
          <w:sz w:val="24"/>
        </w:rPr>
        <w:t>5</w:t>
      </w:r>
      <w:r w:rsidRPr="00BF6DAF">
        <w:rPr>
          <w:color w:val="000000" w:themeColor="text1"/>
          <w:sz w:val="24"/>
        </w:rPr>
        <w:t>.2.3. При проверке правильности оформления заявок на участие в запросе предложений комиссия вправе не принимать во внимание мелкие недочеты и погрешности, которые не влияют на существо заявки на участие в запросе предложений. Комиссия с письменного согласия организации также может исправлять очевидные арифметические и грамматические ошибки.</w:t>
      </w:r>
    </w:p>
    <w:p w:rsidR="008D5EB6" w:rsidRPr="00BF6DAF" w:rsidRDefault="008D5EB6" w:rsidP="008D5EB6">
      <w:pPr>
        <w:pStyle w:val="a1"/>
        <w:numPr>
          <w:ilvl w:val="0"/>
          <w:numId w:val="0"/>
        </w:numPr>
        <w:ind w:firstLine="709"/>
        <w:rPr>
          <w:color w:val="000000" w:themeColor="text1"/>
          <w:sz w:val="24"/>
        </w:rPr>
      </w:pPr>
      <w:bookmarkStart w:id="70" w:name="_Ref55307002"/>
      <w:r>
        <w:rPr>
          <w:color w:val="000000" w:themeColor="text1"/>
          <w:sz w:val="24"/>
        </w:rPr>
        <w:t>5</w:t>
      </w:r>
      <w:r w:rsidRPr="00BF6DAF">
        <w:rPr>
          <w:color w:val="000000" w:themeColor="text1"/>
          <w:sz w:val="24"/>
        </w:rPr>
        <w:t xml:space="preserve">.2.4. По результатам рассмотрения заявок запрос </w:t>
      </w:r>
      <w:bookmarkEnd w:id="69"/>
      <w:bookmarkEnd w:id="70"/>
      <w:r w:rsidRPr="00BF6DAF">
        <w:rPr>
          <w:color w:val="000000" w:themeColor="text1"/>
          <w:sz w:val="24"/>
        </w:rPr>
        <w:t>не допускает организацию к запросу предложений, в случае:</w:t>
      </w:r>
    </w:p>
    <w:p w:rsidR="008D5EB6" w:rsidRPr="00BF6DAF" w:rsidRDefault="008D5EB6" w:rsidP="008D5EB6">
      <w:pPr>
        <w:pStyle w:val="a3"/>
        <w:numPr>
          <w:ilvl w:val="4"/>
          <w:numId w:val="5"/>
        </w:numPr>
        <w:ind w:firstLine="709"/>
        <w:rPr>
          <w:color w:val="000000" w:themeColor="text1"/>
          <w:sz w:val="24"/>
        </w:rPr>
      </w:pPr>
      <w:r w:rsidRPr="00BF6DAF">
        <w:rPr>
          <w:color w:val="000000" w:themeColor="text1"/>
          <w:sz w:val="24"/>
        </w:rPr>
        <w:t>непредставления организацией документов, требуемых согласно настоящей Документации, либо наличия в представленных документах недостоверных сведений об</w:t>
      </w:r>
      <w:r>
        <w:rPr>
          <w:color w:val="000000" w:themeColor="text1"/>
          <w:sz w:val="24"/>
        </w:rPr>
        <w:t xml:space="preserve"> </w:t>
      </w:r>
      <w:r w:rsidRPr="00BF6DAF">
        <w:rPr>
          <w:color w:val="000000" w:themeColor="text1"/>
          <w:sz w:val="24"/>
        </w:rPr>
        <w:t>организации или об услугах, являющихся предметом договоров, право на заключение которых является предметом данного запроса предложений;</w:t>
      </w:r>
    </w:p>
    <w:p w:rsidR="008D5EB6" w:rsidRPr="00BF6DAF" w:rsidRDefault="008D5EB6" w:rsidP="008D5EB6">
      <w:pPr>
        <w:pStyle w:val="a3"/>
        <w:numPr>
          <w:ilvl w:val="4"/>
          <w:numId w:val="5"/>
        </w:numPr>
        <w:ind w:firstLine="709"/>
        <w:rPr>
          <w:color w:val="000000" w:themeColor="text1"/>
          <w:sz w:val="24"/>
        </w:rPr>
      </w:pPr>
      <w:r w:rsidRPr="00BF6DAF">
        <w:rPr>
          <w:color w:val="000000" w:themeColor="text1"/>
          <w:sz w:val="24"/>
        </w:rPr>
        <w:t>несоответствия организации требованиям, установленным пунктом 2 Документации;</w:t>
      </w:r>
    </w:p>
    <w:p w:rsidR="008D5EB6" w:rsidRPr="00BF6DAF" w:rsidRDefault="008D5EB6" w:rsidP="008D5EB6">
      <w:pPr>
        <w:pStyle w:val="a3"/>
        <w:numPr>
          <w:ilvl w:val="4"/>
          <w:numId w:val="5"/>
        </w:numPr>
        <w:ind w:firstLine="709"/>
        <w:rPr>
          <w:color w:val="000000" w:themeColor="text1"/>
          <w:sz w:val="24"/>
        </w:rPr>
      </w:pPr>
      <w:r w:rsidRPr="00BF6DAF">
        <w:rPr>
          <w:color w:val="000000" w:themeColor="text1"/>
          <w:sz w:val="24"/>
        </w:rPr>
        <w:t>несоответствия заявки на участие в запросе предложений и прилагаемых к ней документов требованиям Документации.</w:t>
      </w:r>
    </w:p>
    <w:p w:rsidR="008D5EB6" w:rsidRPr="00BF6DAF" w:rsidRDefault="008D5EB6" w:rsidP="008D5EB6">
      <w:pPr>
        <w:pStyle w:val="a3"/>
        <w:numPr>
          <w:ilvl w:val="0"/>
          <w:numId w:val="0"/>
        </w:numPr>
        <w:ind w:firstLine="709"/>
        <w:rPr>
          <w:color w:val="000000" w:themeColor="text1"/>
          <w:sz w:val="24"/>
        </w:rPr>
      </w:pPr>
      <w:r>
        <w:rPr>
          <w:color w:val="000000" w:themeColor="text1"/>
          <w:sz w:val="24"/>
        </w:rPr>
        <w:t>5</w:t>
      </w:r>
      <w:r w:rsidRPr="00BF6DAF">
        <w:rPr>
          <w:color w:val="000000" w:themeColor="text1"/>
          <w:sz w:val="24"/>
        </w:rPr>
        <w:t>.2.5. Несоответствие заявки требованиям, установленным в Документации, а также представление документов, содержащих недостоверные сведения, являются основаниями для отклонения заявки комиссией.</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.2.6. На основании результатов рассмотрения заявок и проверки достоверности сведений, содержащихся в документах, комиссией принимается решение о допуске заявок к участию в запросе предложений или об отказе им в допуске к участию в запросе предложений.</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.2.7. Вся информация комиссией заносится в протокол рассмотрения заявок и подписывается всеми присутствующими членами комиссии. Протокол рассмотрения заявок размещается на официальном интернет-сайте для публикации (</w:t>
      </w:r>
      <w:r w:rsidRPr="003D05F9">
        <w:rPr>
          <w:sz w:val="24"/>
        </w:rPr>
        <w:t>www.</w:t>
      </w:r>
      <w:r w:rsidRPr="003D05F9">
        <w:rPr>
          <w:sz w:val="24"/>
          <w:lang w:val="en-US"/>
        </w:rPr>
        <w:t>fondkr</w:t>
      </w:r>
      <w:r w:rsidRPr="003D05F9">
        <w:rPr>
          <w:sz w:val="24"/>
        </w:rPr>
        <w:t>24.</w:t>
      </w:r>
      <w:r w:rsidRPr="003D05F9">
        <w:rPr>
          <w:sz w:val="24"/>
          <w:lang w:val="en-US"/>
        </w:rPr>
        <w:t>ru</w:t>
      </w:r>
      <w:r w:rsidRPr="00BF6DAF">
        <w:rPr>
          <w:rStyle w:val="ac"/>
          <w:color w:val="000000" w:themeColor="text1"/>
          <w:sz w:val="24"/>
        </w:rPr>
        <w:t xml:space="preserve">) </w:t>
      </w:r>
      <w:r w:rsidRPr="00BF6DAF">
        <w:rPr>
          <w:color w:val="000000" w:themeColor="text1"/>
          <w:sz w:val="24"/>
        </w:rPr>
        <w:t>Заказчиком в день его подписания.</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.2.8. Решение комиссии принимается большинством голосов от числа присутствующих на заседании членов комиссии. В случае равенства голосов голос председательствующего на заседании комиссии является решающим.</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Pr>
          <w:color w:val="000000" w:themeColor="text1"/>
          <w:sz w:val="24"/>
        </w:rPr>
        <w:t>5</w:t>
      </w:r>
      <w:r w:rsidRPr="00BF6DAF">
        <w:rPr>
          <w:color w:val="000000" w:themeColor="text1"/>
          <w:sz w:val="24"/>
        </w:rPr>
        <w:t xml:space="preserve">.2.9. Срок рассмотрения заявок не может превышать </w:t>
      </w:r>
      <w:r>
        <w:rPr>
          <w:color w:val="000000" w:themeColor="text1"/>
          <w:sz w:val="24"/>
        </w:rPr>
        <w:t>3</w:t>
      </w:r>
      <w:r w:rsidRPr="00BF6DAF">
        <w:rPr>
          <w:color w:val="000000" w:themeColor="text1"/>
          <w:sz w:val="24"/>
        </w:rPr>
        <w:t xml:space="preserve"> рабочих дней с даты подписания протокола вскрытия конвертов с заявками.</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Pr>
          <w:color w:val="000000" w:themeColor="text1"/>
          <w:sz w:val="24"/>
        </w:rPr>
        <w:t>5</w:t>
      </w:r>
      <w:r w:rsidRPr="00BF6DAF">
        <w:rPr>
          <w:color w:val="000000" w:themeColor="text1"/>
          <w:sz w:val="24"/>
        </w:rPr>
        <w:t xml:space="preserve">.2.10. На основании результатов рассмотрения заявок комиссия принимает решение о допуске или об отказе в допуске организации к участию в запросе предложений по основаниям, предусмотренным пунктом </w:t>
      </w:r>
      <w:r>
        <w:rPr>
          <w:color w:val="000000" w:themeColor="text1"/>
          <w:sz w:val="24"/>
        </w:rPr>
        <w:t>5</w:t>
      </w:r>
      <w:r w:rsidRPr="00BF6DAF">
        <w:rPr>
          <w:color w:val="000000" w:themeColor="text1"/>
          <w:sz w:val="24"/>
        </w:rPr>
        <w:t>.2.4 Документации. Комиссия оформляет протокол рассмотрения заявок, который подписывается присутствующими на заседании членами комиссии в день окончания рассмотрения заявок.</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Pr>
          <w:color w:val="000000" w:themeColor="text1"/>
          <w:sz w:val="24"/>
        </w:rPr>
        <w:t>5</w:t>
      </w:r>
      <w:r w:rsidRPr="00BF6DAF">
        <w:rPr>
          <w:color w:val="000000" w:themeColor="text1"/>
          <w:sz w:val="24"/>
        </w:rPr>
        <w:t>.2.12. Организация приобретает статус участника запроса предложений с даты оформления комиссией протокола рассмотрения заявок, содержащего сведения о признании организации участником запроса предложений.</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Организациям, не допущенным к участию в запросе предложений, направляются уведомления о принятых комиссией решениях с указанием оснований отказа в допуске к участию в запросе предложений в течение 1 рабочего дня с даты подписания протокола рассмотрения заявок.</w:t>
      </w:r>
    </w:p>
    <w:p w:rsidR="008D5EB6" w:rsidRPr="00BF6DAF" w:rsidRDefault="008D5EB6" w:rsidP="008D5EB6">
      <w:pPr>
        <w:pStyle w:val="a8"/>
        <w:numPr>
          <w:ilvl w:val="1"/>
          <w:numId w:val="32"/>
        </w:numPr>
        <w:ind w:left="0" w:firstLine="709"/>
        <w:rPr>
          <w:color w:val="000000" w:themeColor="text1"/>
        </w:rPr>
      </w:pPr>
      <w:bookmarkStart w:id="71" w:name="_Toc380075709"/>
      <w:r w:rsidRPr="00BF6DAF">
        <w:rPr>
          <w:color w:val="000000" w:themeColor="text1"/>
        </w:rPr>
        <w:t>Порядок оценки заявок и определения победителя запроса предложений</w:t>
      </w:r>
      <w:bookmarkEnd w:id="71"/>
    </w:p>
    <w:p w:rsidR="008D5EB6" w:rsidRPr="00BF6DAF" w:rsidRDefault="008D5EB6" w:rsidP="008D5EB6">
      <w:pPr>
        <w:ind w:firstLine="709"/>
        <w:rPr>
          <w:color w:val="000000" w:themeColor="text1"/>
          <w:sz w:val="24"/>
        </w:rPr>
      </w:pPr>
      <w:r>
        <w:rPr>
          <w:iCs/>
          <w:color w:val="000000" w:themeColor="text1"/>
          <w:sz w:val="24"/>
        </w:rPr>
        <w:t>5</w:t>
      </w:r>
      <w:r w:rsidRPr="00BF6DAF">
        <w:rPr>
          <w:iCs/>
          <w:color w:val="000000" w:themeColor="text1"/>
          <w:sz w:val="24"/>
        </w:rPr>
        <w:t xml:space="preserve">.3.1. Секретарь комиссии при подготовке документов к заседанию комиссии определяет </w:t>
      </w:r>
      <w:r w:rsidRPr="00BF6DAF">
        <w:rPr>
          <w:color w:val="000000" w:themeColor="text1"/>
          <w:sz w:val="24"/>
        </w:rPr>
        <w:t>расчетным путем конкретное количество баллов по каждому критерию оценки по каждому участнику с использованием формул, приведенных в приложении № 2 к Документации. Результаты подсчета количества баллов по каждому критерию оценки и по каждому участнику заносятся в таблицу учета баллов и представляются членам комиссии при оценке заявок.</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.3.2. Оценка заявок и предложений в составе заявок участников запроса предложений осуществляется каждым членом комиссии, присутствующим на заседании комиссии.</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.3.3. Оценка и сопоставление заявок осуществляются комиссией в целях выявления лучших условий заключения договоров</w:t>
      </w:r>
      <w:r w:rsidRPr="00BF6DAF">
        <w:rPr>
          <w:bCs/>
          <w:color w:val="000000" w:themeColor="text1"/>
          <w:sz w:val="24"/>
        </w:rPr>
        <w:t>.</w:t>
      </w:r>
      <w:r>
        <w:rPr>
          <w:bCs/>
          <w:color w:val="000000" w:themeColor="text1"/>
          <w:sz w:val="24"/>
        </w:rPr>
        <w:t xml:space="preserve"> </w:t>
      </w:r>
      <w:r w:rsidRPr="00BF6DAF">
        <w:rPr>
          <w:color w:val="000000" w:themeColor="text1"/>
          <w:sz w:val="24"/>
        </w:rPr>
        <w:t>Для определения лучших условий заключения договоров комиссия оценивает и сопоставляет заявки в соответствии с критериями оценки, установленными в приложении № 2 к Документации соответственно.</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.3.4. Оценки всех членов комиссии суммируются.</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 xml:space="preserve">.3.5. На основании результатов оценки заявок комиссией каждой заявке присваивается порядковый номер по мере уменьшения количества набранных баллов. Заявке, набравшей наибольшее количество баллов присваивается первый номер. </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Если максимальное количество баллов набрали несколько участников запроса предложений, то первый номер присваивается заявке участника запроса предложений, имеющей максимальное суммарное количество баллов, по критериям:</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В случае, если максимальное суммарное количество балов по критериям, указанным в настоящем пункте, имеют несколько заявок, то первый номер присваивается заявке, имеющей максимальное суммарное количество баллов по критериям, указанным в настоящем пункте и зарегистрированной Заказчиком раньше остальных.</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.3.6. Победителем запроса предложений признается организация по каждому лоту отдельно, заявке которой присвоен первый номер (далее - Победитель запроса предложений).</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 xml:space="preserve">.3.7. Комиссия ведет протокол </w:t>
      </w:r>
      <w:r>
        <w:rPr>
          <w:color w:val="000000" w:themeColor="text1"/>
          <w:sz w:val="24"/>
        </w:rPr>
        <w:t xml:space="preserve">рассмотрения и </w:t>
      </w:r>
      <w:r w:rsidRPr="00BF6DAF">
        <w:rPr>
          <w:color w:val="000000" w:themeColor="text1"/>
          <w:sz w:val="24"/>
        </w:rPr>
        <w:t>оценки заявок, в котором должны содержаться сведения:</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1) предмет запроса предложений;</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2) место, дата, время проведения оценки и сопоставления заявок;</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3) список членов комиссии - участников заседания;</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4) наименования участников запроса предложений, заявки которых были рассмотрены, сведения об условиях, предложенных в заявках;</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5) запись о присвоении заявкам порядковых номеров;</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6) перечень критериев оценки с указанием их значений;</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7) решение комиссии о признании единственным участником запроса предложений – Победителем запроса предложений;</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8) победитель запроса предложений с указанием его реквизитов.</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 xml:space="preserve">.3.8. Протокол </w:t>
      </w:r>
      <w:r>
        <w:rPr>
          <w:color w:val="000000" w:themeColor="text1"/>
          <w:sz w:val="24"/>
        </w:rPr>
        <w:t xml:space="preserve">рассмотрения и </w:t>
      </w:r>
      <w:r w:rsidRPr="00BF6DAF">
        <w:rPr>
          <w:color w:val="000000" w:themeColor="text1"/>
          <w:sz w:val="24"/>
        </w:rPr>
        <w:t xml:space="preserve">оценки заявок подписывается всеми присутствующими членами комиссии. Протокол размещается официальном сайте </w:t>
      </w:r>
      <w:hyperlink r:id="rId9" w:history="1">
        <w:r w:rsidRPr="00BF6DAF">
          <w:rPr>
            <w:rStyle w:val="ac"/>
            <w:color w:val="000000" w:themeColor="text1"/>
            <w:sz w:val="24"/>
          </w:rPr>
          <w:t>www.</w:t>
        </w:r>
        <w:r>
          <w:rPr>
            <w:rStyle w:val="ac"/>
            <w:color w:val="000000" w:themeColor="text1"/>
            <w:sz w:val="24"/>
            <w:lang w:val="en-US"/>
          </w:rPr>
          <w:t>fondkr</w:t>
        </w:r>
        <w:r w:rsidRPr="00A016DF">
          <w:rPr>
            <w:rStyle w:val="ac"/>
            <w:color w:val="000000" w:themeColor="text1"/>
            <w:sz w:val="24"/>
          </w:rPr>
          <w:t>24.</w:t>
        </w:r>
        <w:r>
          <w:rPr>
            <w:rStyle w:val="ac"/>
            <w:color w:val="000000" w:themeColor="text1"/>
            <w:sz w:val="24"/>
            <w:lang w:val="en-US"/>
          </w:rPr>
          <w:t>ru</w:t>
        </w:r>
        <w:r w:rsidRPr="00A016DF">
          <w:rPr>
            <w:rStyle w:val="ac"/>
            <w:color w:val="000000" w:themeColor="text1"/>
            <w:sz w:val="24"/>
          </w:rPr>
          <w:t xml:space="preserve">; </w:t>
        </w:r>
      </w:hyperlink>
      <w:r w:rsidRPr="00BF6DAF">
        <w:rPr>
          <w:color w:val="000000" w:themeColor="text1"/>
          <w:sz w:val="24"/>
        </w:rPr>
        <w:t xml:space="preserve"> в течение </w:t>
      </w:r>
      <w:r>
        <w:rPr>
          <w:color w:val="000000" w:themeColor="text1"/>
          <w:sz w:val="24"/>
        </w:rPr>
        <w:t>3</w:t>
      </w:r>
      <w:r w:rsidRPr="00BF6DAF">
        <w:rPr>
          <w:color w:val="000000" w:themeColor="text1"/>
          <w:sz w:val="24"/>
        </w:rPr>
        <w:t xml:space="preserve"> рабочих дней с даты подписания указанного протокола и должен быть доступен для ознакомления без взимания платы.</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 xml:space="preserve">Участник запроса предложений может ознакомиться с протоколом </w:t>
      </w:r>
      <w:r>
        <w:rPr>
          <w:color w:val="000000" w:themeColor="text1"/>
          <w:sz w:val="24"/>
        </w:rPr>
        <w:t xml:space="preserve">рассмотрения и </w:t>
      </w:r>
      <w:r w:rsidRPr="00BF6DAF">
        <w:rPr>
          <w:color w:val="000000" w:themeColor="text1"/>
          <w:sz w:val="24"/>
        </w:rPr>
        <w:t xml:space="preserve">оценки заявок и направить Заказчику запрос о разъяснении результатов запроса предложений в письменной форме нарочным, почтовым отправлением либо в электронной форме. Заказчик в течение </w:t>
      </w:r>
      <w:r>
        <w:rPr>
          <w:color w:val="000000" w:themeColor="text1"/>
          <w:sz w:val="24"/>
        </w:rPr>
        <w:t>3</w:t>
      </w:r>
      <w:r w:rsidRPr="00BF6DAF">
        <w:rPr>
          <w:color w:val="000000" w:themeColor="text1"/>
          <w:sz w:val="24"/>
        </w:rPr>
        <w:t xml:space="preserve"> рабочих дней с даты поступления такого запроса обязан представить участнику запроса предложений соответствующие разъяснения в письменной форме почтовым отправлением либо в электронной форме и разместить их на интернет-сайте</w:t>
      </w:r>
      <w:r>
        <w:rPr>
          <w:color w:val="000000" w:themeColor="text1"/>
          <w:sz w:val="24"/>
        </w:rPr>
        <w:t xml:space="preserve"> </w:t>
      </w:r>
      <w:hyperlink r:id="rId10" w:history="1">
        <w:r w:rsidRPr="00BF6DAF">
          <w:rPr>
            <w:rStyle w:val="ac"/>
            <w:color w:val="000000" w:themeColor="text1"/>
            <w:sz w:val="24"/>
          </w:rPr>
          <w:t>www.</w:t>
        </w:r>
        <w:r>
          <w:rPr>
            <w:rStyle w:val="ac"/>
            <w:color w:val="000000" w:themeColor="text1"/>
            <w:sz w:val="24"/>
            <w:lang w:val="en-US"/>
          </w:rPr>
          <w:t>fondkr</w:t>
        </w:r>
        <w:r w:rsidRPr="00A016DF">
          <w:rPr>
            <w:rStyle w:val="ac"/>
            <w:color w:val="000000" w:themeColor="text1"/>
            <w:sz w:val="24"/>
          </w:rPr>
          <w:t>24.</w:t>
        </w:r>
        <w:r>
          <w:rPr>
            <w:rStyle w:val="ac"/>
            <w:color w:val="000000" w:themeColor="text1"/>
            <w:sz w:val="24"/>
            <w:lang w:val="en-US"/>
          </w:rPr>
          <w:t>ru</w:t>
        </w:r>
        <w:r w:rsidRPr="00A016DF">
          <w:rPr>
            <w:rStyle w:val="ac"/>
            <w:color w:val="000000" w:themeColor="text1"/>
            <w:sz w:val="24"/>
          </w:rPr>
          <w:t xml:space="preserve">; </w:t>
        </w:r>
      </w:hyperlink>
      <w:r w:rsidRPr="00BF6DAF">
        <w:rPr>
          <w:color w:val="000000" w:themeColor="text1"/>
          <w:sz w:val="24"/>
        </w:rPr>
        <w:t>.</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Участник запроса предложений вправе обжаловать результаты запроса предложений в порядке, предусмотренном законодательством Российской Федерации.</w:t>
      </w:r>
    </w:p>
    <w:p w:rsidR="008D5EB6" w:rsidRPr="00BF6DAF" w:rsidRDefault="008D5EB6" w:rsidP="008D5EB6">
      <w:pPr>
        <w:tabs>
          <w:tab w:val="left" w:pos="426"/>
          <w:tab w:val="left" w:pos="709"/>
        </w:tabs>
        <w:autoSpaceDE w:val="0"/>
        <w:autoSpaceDN w:val="0"/>
        <w:adjustRightInd w:val="0"/>
        <w:ind w:firstLine="709"/>
        <w:rPr>
          <w:color w:val="000000" w:themeColor="text1"/>
          <w:sz w:val="24"/>
        </w:rPr>
      </w:pPr>
      <w:r w:rsidRPr="00BF6DAF">
        <w:rPr>
          <w:color w:val="000000" w:themeColor="text1"/>
          <w:sz w:val="24"/>
        </w:rPr>
        <w:t>Протоколы, предусмотренные Документацией, заявки, закупочная документация, изменения, внесенные в документацию о запросе предложений, и разъяснения Документации, а также аудиозаписи процедуры вскрытия конвертов с заявками хранятся Заказчиком в течение срока действия договора, но не менее 3 лет.</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 xml:space="preserve">.3.9. На основании решения комиссии в срок не позднее </w:t>
      </w:r>
      <w:r>
        <w:rPr>
          <w:color w:val="000000" w:themeColor="text1"/>
          <w:sz w:val="24"/>
        </w:rPr>
        <w:t>3</w:t>
      </w:r>
      <w:r w:rsidRPr="00BF6DAF">
        <w:rPr>
          <w:color w:val="000000" w:themeColor="text1"/>
          <w:sz w:val="24"/>
        </w:rPr>
        <w:t xml:space="preserve"> рабочих дней со дня подписания протокола оценки заявок и определения победителя Заказчик направляет Договоры к победителям запроса предложений.</w:t>
      </w:r>
    </w:p>
    <w:p w:rsidR="008D5EB6" w:rsidRPr="00BF6DAF" w:rsidRDefault="008D5EB6" w:rsidP="008D5EB6">
      <w:pPr>
        <w:tabs>
          <w:tab w:val="left" w:pos="426"/>
          <w:tab w:val="left" w:pos="709"/>
        </w:tabs>
        <w:ind w:firstLine="709"/>
        <w:rPr>
          <w:color w:val="000000" w:themeColor="text1"/>
          <w:sz w:val="24"/>
        </w:rPr>
      </w:pPr>
      <w:r w:rsidRPr="00BF6DAF">
        <w:rPr>
          <w:color w:val="000000" w:themeColor="text1"/>
          <w:sz w:val="24"/>
        </w:rPr>
        <w:t xml:space="preserve">Заказчик обязан отказаться от заключения договора с победителем запроса предложений, в случае установления факта: </w:t>
      </w:r>
    </w:p>
    <w:p w:rsidR="008D5EB6" w:rsidRPr="00BF6DAF" w:rsidRDefault="008D5EB6" w:rsidP="008D5EB6">
      <w:pPr>
        <w:tabs>
          <w:tab w:val="left" w:pos="426"/>
          <w:tab w:val="left" w:pos="709"/>
        </w:tabs>
        <w:ind w:firstLine="709"/>
        <w:rPr>
          <w:color w:val="000000" w:themeColor="text1"/>
          <w:sz w:val="24"/>
        </w:rPr>
      </w:pPr>
      <w:r w:rsidRPr="00BF6DAF">
        <w:rPr>
          <w:color w:val="000000" w:themeColor="text1"/>
          <w:sz w:val="24"/>
        </w:rPr>
        <w:t xml:space="preserve">проведения процедур ликвидации или банкротства в отношении участника запроса предложений; </w:t>
      </w:r>
    </w:p>
    <w:p w:rsidR="008D5EB6" w:rsidRPr="00BF6DAF" w:rsidRDefault="008D5EB6" w:rsidP="008D5EB6">
      <w:pPr>
        <w:tabs>
          <w:tab w:val="left" w:pos="426"/>
          <w:tab w:val="left" w:pos="709"/>
        </w:tabs>
        <w:ind w:firstLine="709"/>
        <w:rPr>
          <w:color w:val="000000" w:themeColor="text1"/>
          <w:sz w:val="24"/>
        </w:rPr>
      </w:pPr>
      <w:r w:rsidRPr="00BF6DAF">
        <w:rPr>
          <w:color w:val="000000" w:themeColor="text1"/>
          <w:sz w:val="24"/>
        </w:rPr>
        <w:t xml:space="preserve">приостановления деятельности участника запроса предложений в порядке, предусмотренном Кодексом Российской Федерации об административных правонарушениях; </w:t>
      </w:r>
    </w:p>
    <w:p w:rsidR="008D5EB6" w:rsidRPr="00BF6DAF" w:rsidRDefault="008D5EB6" w:rsidP="008D5EB6">
      <w:pPr>
        <w:tabs>
          <w:tab w:val="left" w:pos="426"/>
          <w:tab w:val="left" w:pos="709"/>
        </w:tabs>
        <w:ind w:firstLine="709"/>
        <w:rPr>
          <w:color w:val="000000" w:themeColor="text1"/>
          <w:sz w:val="24"/>
        </w:rPr>
      </w:pPr>
      <w:r w:rsidRPr="00BF6DAF">
        <w:rPr>
          <w:color w:val="000000" w:themeColor="text1"/>
          <w:sz w:val="24"/>
        </w:rPr>
        <w:t xml:space="preserve">в случае установления недостоверности сведений, содержащихся в документах, представленных участником запроса предложений в составе заявки на участие в запросе предложений; </w:t>
      </w:r>
    </w:p>
    <w:p w:rsidR="008D5EB6" w:rsidRPr="00BF6DAF" w:rsidRDefault="008D5EB6" w:rsidP="008D5EB6">
      <w:pPr>
        <w:tabs>
          <w:tab w:val="left" w:pos="426"/>
          <w:tab w:val="left" w:pos="709"/>
        </w:tabs>
        <w:ind w:firstLine="709"/>
        <w:rPr>
          <w:color w:val="000000" w:themeColor="text1"/>
          <w:sz w:val="24"/>
        </w:rPr>
      </w:pPr>
      <w:r w:rsidRPr="00BF6DAF">
        <w:rPr>
          <w:color w:val="000000" w:themeColor="text1"/>
          <w:sz w:val="24"/>
        </w:rPr>
        <w:t>наличия у участника запроса предложений имущества, находящегося под арестом, наложенным по решению суда, если на момент принятия решения об отказе в заключении договора балансовая стоимость арестованного имущества превышает 25 % балансовой стоимости активов участника запроса предложений по данным бухгалтерской отчетности за последний завершенный отчетный период.</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.3.10. В случае отказа организации - победителя запроса предложений от заключения договора, договор заключается с другой организацией - участником запроса предложений, предложившим наилучшие условия в соответствии с критериями отбора.</w:t>
      </w:r>
    </w:p>
    <w:p w:rsidR="008D5EB6" w:rsidRPr="00BF6DAF" w:rsidRDefault="008D5EB6" w:rsidP="008D5EB6">
      <w:pPr>
        <w:ind w:firstLine="709"/>
        <w:rPr>
          <w:color w:val="000000" w:themeColor="text1"/>
          <w:sz w:val="24"/>
        </w:rPr>
      </w:pPr>
      <w:r>
        <w:rPr>
          <w:color w:val="000000" w:themeColor="text1"/>
          <w:sz w:val="24"/>
        </w:rPr>
        <w:t>5</w:t>
      </w:r>
      <w:r w:rsidRPr="00BF6DAF">
        <w:rPr>
          <w:color w:val="000000" w:themeColor="text1"/>
          <w:sz w:val="24"/>
        </w:rPr>
        <w:t xml:space="preserve">.3.11. Заказчик вправе принять решение об отказе от проведения запроса предложений на любом этапе его проведения, но не позднее срока, установленного в извещении о проведении запроса предложений. В течение одного рабочего дня со дня принятия указанного решения комиссия доводит до сведения участников запроса предложений соответствующее решение. </w:t>
      </w:r>
    </w:p>
    <w:p w:rsidR="008D5EB6" w:rsidRPr="00BF6DAF" w:rsidRDefault="008D5EB6" w:rsidP="008D5EB6">
      <w:pPr>
        <w:pStyle w:val="a8"/>
        <w:numPr>
          <w:ilvl w:val="1"/>
          <w:numId w:val="32"/>
        </w:numPr>
        <w:ind w:left="0" w:firstLine="709"/>
        <w:rPr>
          <w:color w:val="000000" w:themeColor="text1"/>
        </w:rPr>
      </w:pPr>
      <w:bookmarkStart w:id="72" w:name="_Ref55280474"/>
      <w:bookmarkStart w:id="73" w:name="_Toc55285356"/>
      <w:bookmarkStart w:id="74" w:name="_Toc55305388"/>
      <w:bookmarkStart w:id="75" w:name="_Toc57314659"/>
      <w:bookmarkStart w:id="76" w:name="_Toc66354353"/>
      <w:bookmarkStart w:id="77" w:name="_Toc77970244"/>
      <w:bookmarkStart w:id="78" w:name="_Toc78017377"/>
      <w:bookmarkStart w:id="79" w:name="_Ref79785604"/>
      <w:bookmarkStart w:id="80" w:name="_Toc96268078"/>
      <w:bookmarkStart w:id="81" w:name="_Toc96416541"/>
      <w:bookmarkStart w:id="82" w:name="_Toc96430840"/>
      <w:bookmarkStart w:id="83" w:name="_Toc130001663"/>
      <w:bookmarkStart w:id="84" w:name="_Toc130092279"/>
      <w:bookmarkStart w:id="85" w:name="_Toc380075710"/>
      <w:r w:rsidRPr="00BF6DAF">
        <w:rPr>
          <w:color w:val="000000" w:themeColor="text1"/>
        </w:rPr>
        <w:t xml:space="preserve">Подписание </w:t>
      </w:r>
      <w:bookmarkEnd w:id="72"/>
      <w:bookmarkEnd w:id="73"/>
      <w:bookmarkEnd w:id="74"/>
      <w:bookmarkEnd w:id="75"/>
      <w:bookmarkEnd w:id="76"/>
      <w:bookmarkEnd w:id="77"/>
      <w:bookmarkEnd w:id="78"/>
      <w:r w:rsidRPr="00BF6DAF">
        <w:rPr>
          <w:color w:val="000000" w:themeColor="text1"/>
        </w:rPr>
        <w:t>договора</w:t>
      </w:r>
      <w:bookmarkEnd w:id="79"/>
      <w:bookmarkEnd w:id="80"/>
      <w:bookmarkEnd w:id="81"/>
      <w:bookmarkEnd w:id="82"/>
      <w:bookmarkEnd w:id="83"/>
      <w:bookmarkEnd w:id="84"/>
      <w:bookmarkEnd w:id="85"/>
    </w:p>
    <w:p w:rsidR="008D5EB6" w:rsidRPr="00BF6DAF" w:rsidRDefault="008D5EB6" w:rsidP="008D5EB6">
      <w:pPr>
        <w:pStyle w:val="a1"/>
        <w:numPr>
          <w:ilvl w:val="0"/>
          <w:numId w:val="0"/>
        </w:numPr>
        <w:ind w:firstLine="709"/>
        <w:rPr>
          <w:sz w:val="24"/>
        </w:rPr>
      </w:pPr>
      <w:bookmarkStart w:id="86" w:name="_Ref56222958"/>
      <w:r>
        <w:rPr>
          <w:color w:val="000000" w:themeColor="text1"/>
          <w:sz w:val="24"/>
        </w:rPr>
        <w:t>5</w:t>
      </w:r>
      <w:r w:rsidRPr="00BF6DAF">
        <w:rPr>
          <w:color w:val="000000" w:themeColor="text1"/>
          <w:sz w:val="24"/>
        </w:rPr>
        <w:t xml:space="preserve">.4.1 </w:t>
      </w:r>
      <w:bookmarkStart w:id="87" w:name="_Ref350246322"/>
      <w:bookmarkStart w:id="88" w:name="_Toc69728973"/>
      <w:bookmarkStart w:id="89" w:name="_Toc292791135"/>
      <w:bookmarkStart w:id="90" w:name="_Toc329348001"/>
      <w:bookmarkEnd w:id="86"/>
      <w:r w:rsidRPr="00BF6DAF">
        <w:rPr>
          <w:sz w:val="24"/>
        </w:rPr>
        <w:t xml:space="preserve">Договор с Победителем подписывается </w:t>
      </w:r>
      <w:r>
        <w:rPr>
          <w:sz w:val="24"/>
        </w:rPr>
        <w:t xml:space="preserve">не позднее чем через 20 дней со дня размещения </w:t>
      </w:r>
      <w:bookmarkEnd w:id="87"/>
      <w:r>
        <w:rPr>
          <w:sz w:val="24"/>
        </w:rPr>
        <w:t xml:space="preserve">протокола рассмотрения и оценки заявок на официальном </w:t>
      </w:r>
      <w:r w:rsidRPr="00BF6DAF">
        <w:rPr>
          <w:color w:val="000000" w:themeColor="text1"/>
          <w:sz w:val="24"/>
        </w:rPr>
        <w:t xml:space="preserve">сайте </w:t>
      </w:r>
      <w:r w:rsidRPr="00D008A6">
        <w:rPr>
          <w:sz w:val="24"/>
        </w:rPr>
        <w:t>www.</w:t>
      </w:r>
      <w:r w:rsidRPr="00D008A6">
        <w:rPr>
          <w:sz w:val="24"/>
          <w:lang w:val="en-US"/>
        </w:rPr>
        <w:t>fondkr</w:t>
      </w:r>
      <w:r w:rsidRPr="00D008A6">
        <w:rPr>
          <w:sz w:val="24"/>
        </w:rPr>
        <w:t>24.</w:t>
      </w:r>
      <w:r w:rsidRPr="00D008A6">
        <w:rPr>
          <w:sz w:val="24"/>
          <w:lang w:val="en-US"/>
        </w:rPr>
        <w:t>ru</w:t>
      </w:r>
      <w:r>
        <w:rPr>
          <w:sz w:val="24"/>
        </w:rPr>
        <w:t>.</w:t>
      </w:r>
    </w:p>
    <w:p w:rsidR="008D5EB6" w:rsidRPr="00BF6DAF" w:rsidRDefault="008D5EB6" w:rsidP="008D5EB6">
      <w:pPr>
        <w:pStyle w:val="a1"/>
        <w:numPr>
          <w:ilvl w:val="0"/>
          <w:numId w:val="0"/>
        </w:numPr>
        <w:ind w:left="720"/>
        <w:rPr>
          <w:sz w:val="24"/>
        </w:rPr>
      </w:pPr>
    </w:p>
    <w:p w:rsidR="008D5EB6" w:rsidRPr="00BF6DAF" w:rsidRDefault="008D5EB6" w:rsidP="008D5EB6">
      <w:pPr>
        <w:pStyle w:val="a8"/>
        <w:numPr>
          <w:ilvl w:val="0"/>
          <w:numId w:val="32"/>
        </w:numPr>
        <w:ind w:left="0" w:firstLine="709"/>
        <w:jc w:val="center"/>
        <w:rPr>
          <w:b/>
          <w:color w:val="000000" w:themeColor="text1"/>
        </w:rPr>
      </w:pPr>
      <w:bookmarkStart w:id="91" w:name="_Ref79394052"/>
      <w:bookmarkStart w:id="92" w:name="_Toc380075711"/>
      <w:r w:rsidRPr="00BF6DAF">
        <w:rPr>
          <w:b/>
          <w:color w:val="000000" w:themeColor="text1"/>
        </w:rPr>
        <w:t>Образцы документов</w:t>
      </w:r>
      <w:bookmarkEnd w:id="91"/>
      <w:bookmarkEnd w:id="92"/>
    </w:p>
    <w:p w:rsidR="008D5EB6" w:rsidRPr="00BF6DAF" w:rsidRDefault="008D5EB6" w:rsidP="008D5EB6">
      <w:pPr>
        <w:pStyle w:val="a8"/>
        <w:numPr>
          <w:ilvl w:val="1"/>
          <w:numId w:val="32"/>
        </w:numPr>
        <w:ind w:left="0" w:firstLine="709"/>
        <w:rPr>
          <w:color w:val="000000" w:themeColor="text1"/>
        </w:rPr>
      </w:pPr>
      <w:bookmarkStart w:id="93" w:name="_Toc130001665"/>
      <w:bookmarkStart w:id="94" w:name="_Toc130092281"/>
      <w:bookmarkStart w:id="95" w:name="_Toc380075712"/>
      <w:r w:rsidRPr="00BF6DAF">
        <w:rPr>
          <w:color w:val="000000" w:themeColor="text1"/>
        </w:rPr>
        <w:t>Общие положения</w:t>
      </w:r>
      <w:bookmarkEnd w:id="93"/>
      <w:bookmarkEnd w:id="94"/>
      <w:bookmarkEnd w:id="95"/>
    </w:p>
    <w:p w:rsidR="008D5EB6" w:rsidRPr="00BF6DAF" w:rsidRDefault="008D5EB6" w:rsidP="008D5EB6">
      <w:pPr>
        <w:pStyle w:val="a8"/>
        <w:numPr>
          <w:ilvl w:val="2"/>
          <w:numId w:val="32"/>
        </w:numPr>
        <w:ind w:left="0" w:firstLine="709"/>
        <w:jc w:val="both"/>
        <w:rPr>
          <w:color w:val="000000" w:themeColor="text1"/>
        </w:rPr>
      </w:pPr>
      <w:r w:rsidRPr="00BF6DAF">
        <w:rPr>
          <w:color w:val="000000" w:themeColor="text1"/>
        </w:rPr>
        <w:t>Приведенные в настоящем разделе образцы документов — это формы обязательных документов, которые должны быть включены организацией в заявку на участие в запросе предложений.</w:t>
      </w:r>
    </w:p>
    <w:p w:rsidR="008D5EB6" w:rsidRPr="00BF6DAF" w:rsidRDefault="008D5EB6" w:rsidP="008D5EB6">
      <w:pPr>
        <w:pStyle w:val="a1"/>
        <w:numPr>
          <w:ilvl w:val="2"/>
          <w:numId w:val="32"/>
        </w:numPr>
        <w:ind w:left="0" w:firstLine="709"/>
        <w:rPr>
          <w:color w:val="000000" w:themeColor="text1"/>
          <w:sz w:val="24"/>
        </w:rPr>
      </w:pPr>
      <w:r w:rsidRPr="00BF6DAF">
        <w:rPr>
          <w:color w:val="000000" w:themeColor="text1"/>
          <w:sz w:val="24"/>
        </w:rPr>
        <w:t>Образцы документов сопровождаются инструкциями по их заполнению, которые должны быть выполнены организацией.</w:t>
      </w:r>
    </w:p>
    <w:p w:rsidR="008D5EB6" w:rsidRPr="00BF6DAF" w:rsidRDefault="008D5EB6" w:rsidP="008D5EB6">
      <w:pPr>
        <w:pStyle w:val="a1"/>
        <w:numPr>
          <w:ilvl w:val="2"/>
          <w:numId w:val="32"/>
        </w:numPr>
        <w:ind w:left="0" w:firstLine="709"/>
        <w:rPr>
          <w:color w:val="000000" w:themeColor="text1"/>
          <w:sz w:val="24"/>
        </w:rPr>
      </w:pPr>
      <w:r w:rsidRPr="00BF6DAF">
        <w:rPr>
          <w:color w:val="000000" w:themeColor="text1"/>
          <w:sz w:val="24"/>
        </w:rPr>
        <w:t>Текст, приведенный в квадратных скобках (например: [</w:t>
      </w:r>
      <w:r w:rsidRPr="00BF6DAF">
        <w:rPr>
          <w:rStyle w:val="af0"/>
          <w:color w:val="000000" w:themeColor="text1"/>
          <w:sz w:val="24"/>
        </w:rPr>
        <w:t>пример текста, приведенного в квадратных скобках</w:t>
      </w:r>
      <w:r w:rsidRPr="00BF6DAF">
        <w:rPr>
          <w:color w:val="000000" w:themeColor="text1"/>
          <w:sz w:val="24"/>
        </w:rPr>
        <w:t>]), представляет комментарии к отдельным формам и должен быть удален при подготовке документов.</w:t>
      </w:r>
    </w:p>
    <w:p w:rsidR="008D5EB6" w:rsidRPr="00BF6DAF" w:rsidRDefault="008D5EB6" w:rsidP="008D5EB6">
      <w:pPr>
        <w:pStyle w:val="20"/>
        <w:numPr>
          <w:ilvl w:val="1"/>
          <w:numId w:val="32"/>
        </w:numPr>
        <w:rPr>
          <w:sz w:val="24"/>
          <w:szCs w:val="24"/>
        </w:rPr>
      </w:pPr>
      <w:bookmarkStart w:id="96" w:name="_Ref55336310"/>
      <w:bookmarkStart w:id="97" w:name="_Toc57314672"/>
      <w:bookmarkStart w:id="98" w:name="_Toc69728986"/>
      <w:bookmarkStart w:id="99" w:name="_Toc384362594"/>
      <w:bookmarkEnd w:id="88"/>
      <w:bookmarkEnd w:id="89"/>
      <w:bookmarkEnd w:id="90"/>
      <w:r w:rsidRPr="00BF6DAF">
        <w:rPr>
          <w:sz w:val="24"/>
          <w:szCs w:val="24"/>
        </w:rPr>
        <w:t xml:space="preserve">Письмо о подаче </w:t>
      </w:r>
      <w:r>
        <w:rPr>
          <w:sz w:val="24"/>
          <w:szCs w:val="24"/>
        </w:rPr>
        <w:t>Заявки</w:t>
      </w:r>
      <w:r w:rsidRPr="00BF6DAF">
        <w:rPr>
          <w:sz w:val="24"/>
          <w:szCs w:val="24"/>
        </w:rPr>
        <w:t xml:space="preserve"> </w:t>
      </w:r>
      <w:bookmarkStart w:id="100" w:name="_Ref22846535"/>
      <w:r w:rsidRPr="00BF6DAF">
        <w:rPr>
          <w:sz w:val="24"/>
          <w:szCs w:val="24"/>
        </w:rPr>
        <w:t>(</w:t>
      </w:r>
      <w:bookmarkEnd w:id="100"/>
      <w:r w:rsidRPr="00BF6DAF">
        <w:rPr>
          <w:sz w:val="24"/>
          <w:szCs w:val="24"/>
        </w:rPr>
        <w:t xml:space="preserve">форма </w:t>
      </w:r>
      <w:r w:rsidRPr="00BF6DAF">
        <w:rPr>
          <w:sz w:val="24"/>
          <w:szCs w:val="24"/>
        </w:rPr>
        <w:fldChar w:fldCharType="begin"/>
      </w:r>
      <w:r w:rsidRPr="00BF6DAF">
        <w:rPr>
          <w:sz w:val="24"/>
          <w:szCs w:val="24"/>
        </w:rPr>
        <w:instrText xml:space="preserve"> SEQ форма \* ARABIC </w:instrText>
      </w:r>
      <w:r w:rsidRPr="00BF6DAF">
        <w:rPr>
          <w:sz w:val="24"/>
          <w:szCs w:val="24"/>
        </w:rPr>
        <w:fldChar w:fldCharType="separate"/>
      </w:r>
      <w:r>
        <w:rPr>
          <w:noProof/>
          <w:sz w:val="24"/>
          <w:szCs w:val="24"/>
        </w:rPr>
        <w:t>1</w:t>
      </w:r>
      <w:r w:rsidRPr="00BF6DAF">
        <w:rPr>
          <w:sz w:val="24"/>
          <w:szCs w:val="24"/>
        </w:rPr>
        <w:fldChar w:fldCharType="end"/>
      </w:r>
      <w:r w:rsidRPr="00BF6DAF">
        <w:rPr>
          <w:sz w:val="24"/>
          <w:szCs w:val="24"/>
        </w:rPr>
        <w:t>)</w:t>
      </w:r>
      <w:bookmarkEnd w:id="96"/>
      <w:bookmarkEnd w:id="97"/>
      <w:bookmarkEnd w:id="98"/>
      <w:bookmarkEnd w:id="99"/>
    </w:p>
    <w:p w:rsidR="008D5EB6" w:rsidRPr="00BF6DAF" w:rsidRDefault="008D5EB6" w:rsidP="008D5EB6">
      <w:pPr>
        <w:pStyle w:val="2"/>
        <w:numPr>
          <w:ilvl w:val="2"/>
          <w:numId w:val="32"/>
        </w:numPr>
        <w:rPr>
          <w:sz w:val="24"/>
          <w:szCs w:val="24"/>
        </w:rPr>
      </w:pPr>
      <w:bookmarkStart w:id="101" w:name="_Toc384362595"/>
      <w:r w:rsidRPr="00BF6DAF">
        <w:rPr>
          <w:sz w:val="24"/>
          <w:szCs w:val="24"/>
        </w:rPr>
        <w:t xml:space="preserve">Форма письма о подаче </w:t>
      </w:r>
      <w:r>
        <w:rPr>
          <w:sz w:val="24"/>
          <w:szCs w:val="24"/>
        </w:rPr>
        <w:t>Заявки</w:t>
      </w:r>
      <w:bookmarkEnd w:id="101"/>
    </w:p>
    <w:p w:rsidR="008D5EB6" w:rsidRPr="00BF6DAF" w:rsidRDefault="008D5EB6" w:rsidP="008D5EB6">
      <w:pPr>
        <w:pBdr>
          <w:top w:val="single" w:sz="4" w:space="1" w:color="auto"/>
        </w:pBdr>
        <w:shd w:val="clear" w:color="auto" w:fill="E0E0E0"/>
        <w:ind w:right="21" w:firstLine="0"/>
        <w:jc w:val="center"/>
        <w:rPr>
          <w:b/>
          <w:color w:val="000000"/>
          <w:spacing w:val="36"/>
          <w:sz w:val="24"/>
        </w:rPr>
      </w:pPr>
      <w:r w:rsidRPr="00BF6DAF">
        <w:rPr>
          <w:b/>
          <w:color w:val="000000"/>
          <w:spacing w:val="36"/>
          <w:sz w:val="24"/>
        </w:rPr>
        <w:t>начало формы</w:t>
      </w:r>
    </w:p>
    <w:p w:rsidR="008D5EB6" w:rsidRPr="00BF6DAF" w:rsidRDefault="008D5EB6" w:rsidP="008D5EB6">
      <w:pPr>
        <w:ind w:right="5243" w:firstLine="0"/>
        <w:rPr>
          <w:sz w:val="24"/>
        </w:rPr>
      </w:pPr>
      <w:r w:rsidRPr="00BF6DAF">
        <w:rPr>
          <w:sz w:val="24"/>
        </w:rPr>
        <w:t>«_____»_______________ года</w:t>
      </w:r>
    </w:p>
    <w:p w:rsidR="008D5EB6" w:rsidRPr="00BF6DAF" w:rsidRDefault="008D5EB6" w:rsidP="008D5EB6">
      <w:pPr>
        <w:ind w:right="5243" w:firstLine="0"/>
        <w:rPr>
          <w:sz w:val="24"/>
        </w:rPr>
      </w:pPr>
      <w:r w:rsidRPr="00BF6DAF">
        <w:rPr>
          <w:sz w:val="24"/>
        </w:rPr>
        <w:t>№________________________</w:t>
      </w:r>
    </w:p>
    <w:p w:rsidR="008D5EB6" w:rsidRPr="00BF6DAF" w:rsidRDefault="008D5EB6" w:rsidP="008D5EB6">
      <w:pPr>
        <w:ind w:right="5243"/>
        <w:rPr>
          <w:sz w:val="24"/>
        </w:rPr>
      </w:pPr>
    </w:p>
    <w:p w:rsidR="008D5EB6" w:rsidRPr="00BF6DAF" w:rsidRDefault="008D5EB6" w:rsidP="008D5EB6">
      <w:pPr>
        <w:jc w:val="center"/>
        <w:rPr>
          <w:sz w:val="24"/>
        </w:rPr>
      </w:pPr>
      <w:r w:rsidRPr="00BF6DAF">
        <w:rPr>
          <w:sz w:val="24"/>
        </w:rPr>
        <w:t>Уважаемые господа!</w:t>
      </w:r>
    </w:p>
    <w:p w:rsidR="008D5EB6" w:rsidRPr="00BF6DAF" w:rsidRDefault="008D5EB6" w:rsidP="008D5EB6">
      <w:pPr>
        <w:jc w:val="center"/>
        <w:rPr>
          <w:sz w:val="24"/>
        </w:rPr>
      </w:pPr>
    </w:p>
    <w:p w:rsidR="008D5EB6" w:rsidRPr="00BF6DAF" w:rsidRDefault="008D5EB6" w:rsidP="008D5EB6">
      <w:pPr>
        <w:rPr>
          <w:sz w:val="24"/>
        </w:rPr>
      </w:pPr>
      <w:r w:rsidRPr="00BF6DAF">
        <w:rPr>
          <w:sz w:val="24"/>
        </w:rPr>
        <w:t>Изучив уведомление о проведении запроса предложений и Документацию по запросу предложений, и принимая установленные в них требования и условия запроса предложений,</w:t>
      </w:r>
    </w:p>
    <w:p w:rsidR="008D5EB6" w:rsidRPr="00BF6DAF" w:rsidRDefault="008D5EB6" w:rsidP="008D5EB6">
      <w:pPr>
        <w:ind w:firstLine="0"/>
        <w:rPr>
          <w:sz w:val="24"/>
        </w:rPr>
      </w:pPr>
      <w:r w:rsidRPr="00BF6DAF">
        <w:rPr>
          <w:sz w:val="24"/>
        </w:rPr>
        <w:t>________________________________________________________________________,</w:t>
      </w:r>
    </w:p>
    <w:p w:rsidR="008D5EB6" w:rsidRPr="00BF6DAF" w:rsidRDefault="008D5EB6" w:rsidP="008D5EB6">
      <w:pPr>
        <w:jc w:val="center"/>
        <w:rPr>
          <w:sz w:val="24"/>
          <w:vertAlign w:val="superscript"/>
        </w:rPr>
      </w:pPr>
      <w:r w:rsidRPr="00BF6DAF">
        <w:rPr>
          <w:sz w:val="24"/>
          <w:vertAlign w:val="superscript"/>
        </w:rPr>
        <w:t>(полное наименование Участника с указанием организационно-правовой формы)</w:t>
      </w:r>
    </w:p>
    <w:p w:rsidR="008D5EB6" w:rsidRPr="00BF6DAF" w:rsidRDefault="008D5EB6" w:rsidP="008D5EB6">
      <w:pPr>
        <w:ind w:firstLine="0"/>
        <w:rPr>
          <w:sz w:val="24"/>
        </w:rPr>
      </w:pPr>
      <w:r w:rsidRPr="00BF6DAF">
        <w:rPr>
          <w:sz w:val="24"/>
        </w:rPr>
        <w:t>зарегистрированное по адресу</w:t>
      </w:r>
    </w:p>
    <w:p w:rsidR="008D5EB6" w:rsidRPr="00BF6DAF" w:rsidRDefault="008D5EB6" w:rsidP="008D5EB6">
      <w:pPr>
        <w:ind w:firstLine="0"/>
        <w:rPr>
          <w:sz w:val="24"/>
        </w:rPr>
      </w:pPr>
      <w:r w:rsidRPr="00BF6DAF">
        <w:rPr>
          <w:sz w:val="24"/>
        </w:rPr>
        <w:t>________________________________________________________________________,</w:t>
      </w:r>
    </w:p>
    <w:p w:rsidR="008D5EB6" w:rsidRPr="00BF6DAF" w:rsidRDefault="008D5EB6" w:rsidP="008D5EB6">
      <w:pPr>
        <w:jc w:val="center"/>
        <w:rPr>
          <w:sz w:val="24"/>
          <w:vertAlign w:val="superscript"/>
        </w:rPr>
      </w:pPr>
      <w:r w:rsidRPr="00BF6DAF">
        <w:rPr>
          <w:sz w:val="24"/>
          <w:vertAlign w:val="superscript"/>
        </w:rPr>
        <w:t>(юридический адрес Участника)</w:t>
      </w:r>
    </w:p>
    <w:p w:rsidR="008D5EB6" w:rsidRPr="00BF6DAF" w:rsidRDefault="008D5EB6" w:rsidP="008D5EB6">
      <w:pPr>
        <w:ind w:firstLine="0"/>
        <w:rPr>
          <w:sz w:val="24"/>
        </w:rPr>
      </w:pPr>
      <w:r w:rsidRPr="00BF6DAF">
        <w:rPr>
          <w:sz w:val="24"/>
        </w:rPr>
        <w:t xml:space="preserve">предлагает заключить Договор </w:t>
      </w:r>
      <w:r w:rsidRPr="00BF6DAF">
        <w:rPr>
          <w:color w:val="000000" w:themeColor="text1"/>
          <w:sz w:val="24"/>
        </w:rPr>
        <w:t xml:space="preserve">на оказание услуг по предпечатной подготовке, печати, доставке ежемесячных </w:t>
      </w:r>
      <w:r>
        <w:rPr>
          <w:color w:val="000000" w:themeColor="text1"/>
          <w:sz w:val="24"/>
        </w:rPr>
        <w:t>платежных документов</w:t>
      </w:r>
      <w:r w:rsidRPr="00BF6DAF">
        <w:rPr>
          <w:color w:val="000000" w:themeColor="text1"/>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Лот</w:t>
      </w:r>
      <w:r>
        <w:rPr>
          <w:color w:val="000000" w:themeColor="text1"/>
          <w:sz w:val="24"/>
        </w:rPr>
        <w:t xml:space="preserve"> </w:t>
      </w:r>
      <w:r w:rsidRPr="00BF6DAF">
        <w:rPr>
          <w:color w:val="000000" w:themeColor="text1"/>
          <w:sz w:val="24"/>
        </w:rPr>
        <w:t>№_____</w:t>
      </w:r>
      <w:r>
        <w:rPr>
          <w:color w:val="000000" w:themeColor="text1"/>
          <w:sz w:val="24"/>
        </w:rPr>
        <w:t xml:space="preserve"> </w:t>
      </w:r>
      <w:r w:rsidRPr="00BF6DAF">
        <w:rPr>
          <w:sz w:val="24"/>
        </w:rPr>
        <w:t xml:space="preserve">на следующих условиях: </w:t>
      </w:r>
    </w:p>
    <w:p w:rsidR="008D5EB6" w:rsidRPr="00BF6DAF" w:rsidRDefault="008D5EB6" w:rsidP="008D5EB6">
      <w:pPr>
        <w:pStyle w:val="a2"/>
        <w:numPr>
          <w:ilvl w:val="0"/>
          <w:numId w:val="0"/>
        </w:numPr>
        <w:jc w:val="center"/>
        <w:rPr>
          <w:color w:val="000000" w:themeColor="text1"/>
          <w:sz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808"/>
        <w:gridCol w:w="2122"/>
      </w:tblGrid>
      <w:tr w:rsidR="008D5EB6" w:rsidRPr="00702E73" w:rsidTr="00901577">
        <w:trPr>
          <w:trHeight w:val="322"/>
          <w:tblHeader/>
          <w:jc w:val="center"/>
        </w:trPr>
        <w:tc>
          <w:tcPr>
            <w:tcW w:w="988" w:type="dxa"/>
            <w:vMerge w:val="restart"/>
            <w:shd w:val="clear" w:color="auto" w:fill="auto"/>
            <w:noWrap/>
            <w:hideMark/>
          </w:tcPr>
          <w:p w:rsidR="008D5EB6" w:rsidRPr="00702E73" w:rsidRDefault="008D5EB6" w:rsidP="00901577">
            <w:pPr>
              <w:tabs>
                <w:tab w:val="left" w:pos="43"/>
              </w:tabs>
              <w:ind w:firstLine="29"/>
              <w:jc w:val="center"/>
              <w:rPr>
                <w:color w:val="000000" w:themeColor="text1"/>
                <w:sz w:val="24"/>
              </w:rPr>
            </w:pPr>
            <w:r w:rsidRPr="00702E73">
              <w:rPr>
                <w:color w:val="000000" w:themeColor="text1"/>
                <w:sz w:val="24"/>
              </w:rPr>
              <w:t>№ п/п</w:t>
            </w:r>
          </w:p>
        </w:tc>
        <w:tc>
          <w:tcPr>
            <w:tcW w:w="6808" w:type="dxa"/>
            <w:vMerge w:val="restart"/>
            <w:shd w:val="clear" w:color="auto" w:fill="auto"/>
            <w:noWrap/>
            <w:hideMark/>
          </w:tcPr>
          <w:p w:rsidR="008D5EB6" w:rsidRPr="00702E73" w:rsidRDefault="008D5EB6" w:rsidP="00901577">
            <w:pPr>
              <w:tabs>
                <w:tab w:val="left" w:pos="176"/>
              </w:tabs>
              <w:ind w:left="176" w:firstLine="0"/>
              <w:jc w:val="center"/>
              <w:rPr>
                <w:color w:val="000000" w:themeColor="text1"/>
                <w:sz w:val="24"/>
              </w:rPr>
            </w:pPr>
            <w:r w:rsidRPr="00702E73">
              <w:rPr>
                <w:color w:val="000000" w:themeColor="text1"/>
                <w:sz w:val="24"/>
              </w:rPr>
              <w:t>Наименование критерия</w:t>
            </w:r>
          </w:p>
        </w:tc>
        <w:tc>
          <w:tcPr>
            <w:tcW w:w="2122" w:type="dxa"/>
            <w:vMerge w:val="restart"/>
            <w:shd w:val="clear" w:color="auto" w:fill="auto"/>
            <w:hideMark/>
          </w:tcPr>
          <w:p w:rsidR="008D5EB6" w:rsidRPr="00702E73" w:rsidRDefault="008D5EB6" w:rsidP="00901577">
            <w:pPr>
              <w:tabs>
                <w:tab w:val="left" w:pos="176"/>
              </w:tabs>
              <w:ind w:left="176" w:firstLine="0"/>
              <w:jc w:val="center"/>
              <w:rPr>
                <w:color w:val="000000" w:themeColor="text1"/>
                <w:sz w:val="24"/>
              </w:rPr>
            </w:pPr>
            <w:r w:rsidRPr="00702E73">
              <w:rPr>
                <w:color w:val="000000" w:themeColor="text1"/>
                <w:sz w:val="24"/>
              </w:rPr>
              <w:t>Предложение организации</w:t>
            </w:r>
          </w:p>
        </w:tc>
      </w:tr>
      <w:tr w:rsidR="008D5EB6" w:rsidRPr="00702E73" w:rsidTr="00901577">
        <w:trPr>
          <w:trHeight w:val="276"/>
          <w:tblHeader/>
          <w:jc w:val="center"/>
        </w:trPr>
        <w:tc>
          <w:tcPr>
            <w:tcW w:w="988" w:type="dxa"/>
            <w:vMerge/>
            <w:hideMark/>
          </w:tcPr>
          <w:p w:rsidR="008D5EB6" w:rsidRPr="00702E73" w:rsidRDefault="008D5EB6" w:rsidP="00901577">
            <w:pPr>
              <w:tabs>
                <w:tab w:val="left" w:pos="43"/>
              </w:tabs>
              <w:ind w:firstLine="29"/>
              <w:jc w:val="center"/>
              <w:rPr>
                <w:color w:val="000000" w:themeColor="text1"/>
                <w:sz w:val="24"/>
              </w:rPr>
            </w:pPr>
          </w:p>
        </w:tc>
        <w:tc>
          <w:tcPr>
            <w:tcW w:w="6808" w:type="dxa"/>
            <w:vMerge/>
            <w:hideMark/>
          </w:tcPr>
          <w:p w:rsidR="008D5EB6" w:rsidRPr="00702E73" w:rsidRDefault="008D5EB6" w:rsidP="00901577">
            <w:pPr>
              <w:tabs>
                <w:tab w:val="left" w:pos="176"/>
              </w:tabs>
              <w:ind w:left="176" w:firstLine="0"/>
              <w:jc w:val="center"/>
              <w:rPr>
                <w:color w:val="000000" w:themeColor="text1"/>
                <w:sz w:val="24"/>
              </w:rPr>
            </w:pPr>
          </w:p>
        </w:tc>
        <w:tc>
          <w:tcPr>
            <w:tcW w:w="2122" w:type="dxa"/>
            <w:vMerge/>
            <w:hideMark/>
          </w:tcPr>
          <w:p w:rsidR="008D5EB6" w:rsidRPr="00702E73" w:rsidRDefault="008D5EB6" w:rsidP="00901577">
            <w:pPr>
              <w:tabs>
                <w:tab w:val="left" w:pos="176"/>
              </w:tabs>
              <w:ind w:left="176" w:firstLine="0"/>
              <w:jc w:val="center"/>
              <w:rPr>
                <w:color w:val="000000" w:themeColor="text1"/>
                <w:sz w:val="24"/>
              </w:rPr>
            </w:pPr>
          </w:p>
        </w:tc>
      </w:tr>
      <w:tr w:rsidR="008D5EB6" w:rsidRPr="00702E73" w:rsidTr="00901577">
        <w:trPr>
          <w:trHeight w:val="600"/>
          <w:jc w:val="center"/>
        </w:trPr>
        <w:tc>
          <w:tcPr>
            <w:tcW w:w="988" w:type="dxa"/>
            <w:shd w:val="clear" w:color="auto" w:fill="auto"/>
            <w:noWrap/>
            <w:hideMark/>
          </w:tcPr>
          <w:p w:rsidR="008D5EB6" w:rsidRPr="00702E73" w:rsidRDefault="008D5EB6" w:rsidP="00901577">
            <w:pPr>
              <w:tabs>
                <w:tab w:val="left" w:pos="43"/>
              </w:tabs>
              <w:ind w:firstLine="29"/>
              <w:jc w:val="center"/>
              <w:rPr>
                <w:color w:val="000000" w:themeColor="text1"/>
                <w:sz w:val="24"/>
              </w:rPr>
            </w:pPr>
            <w:r w:rsidRPr="00702E73">
              <w:rPr>
                <w:color w:val="000000" w:themeColor="text1"/>
                <w:sz w:val="24"/>
              </w:rPr>
              <w:t>1.</w:t>
            </w:r>
          </w:p>
        </w:tc>
        <w:tc>
          <w:tcPr>
            <w:tcW w:w="6808" w:type="dxa"/>
            <w:shd w:val="clear" w:color="auto" w:fill="auto"/>
            <w:hideMark/>
          </w:tcPr>
          <w:p w:rsidR="008D5EB6" w:rsidRPr="00702E73" w:rsidRDefault="008D5EB6" w:rsidP="00901577">
            <w:pPr>
              <w:ind w:firstLine="176"/>
              <w:rPr>
                <w:color w:val="000000" w:themeColor="text1"/>
                <w:sz w:val="24"/>
              </w:rPr>
            </w:pPr>
            <w:r w:rsidRPr="00702E73">
              <w:rPr>
                <w:color w:val="000000" w:themeColor="text1"/>
                <w:sz w:val="24"/>
              </w:rPr>
              <w:t>Стоимость комплекса работ по печати, доставке платежных документов и отчету о фактически поступивших средствах, руб</w:t>
            </w:r>
            <w:r>
              <w:rPr>
                <w:color w:val="000000" w:themeColor="text1"/>
                <w:sz w:val="24"/>
              </w:rPr>
              <w:t>. с НДС</w:t>
            </w:r>
            <w:r w:rsidRPr="00702E73">
              <w:rPr>
                <w:color w:val="000000" w:themeColor="text1"/>
                <w:sz w:val="24"/>
              </w:rPr>
              <w:t>/платежный документ</w:t>
            </w:r>
            <w:r>
              <w:rPr>
                <w:color w:val="000000" w:themeColor="text1"/>
                <w:sz w:val="24"/>
              </w:rPr>
              <w:t xml:space="preserve"> </w:t>
            </w:r>
          </w:p>
        </w:tc>
        <w:tc>
          <w:tcPr>
            <w:tcW w:w="2122" w:type="dxa"/>
            <w:shd w:val="clear" w:color="auto" w:fill="auto"/>
            <w:noWrap/>
          </w:tcPr>
          <w:p w:rsidR="008D5EB6" w:rsidRPr="00702E73" w:rsidRDefault="008D5EB6" w:rsidP="00901577">
            <w:pPr>
              <w:tabs>
                <w:tab w:val="left" w:pos="176"/>
              </w:tabs>
              <w:ind w:left="176" w:firstLine="0"/>
              <w:jc w:val="center"/>
              <w:rPr>
                <w:color w:val="000000" w:themeColor="text1"/>
                <w:sz w:val="24"/>
              </w:rPr>
            </w:pPr>
          </w:p>
        </w:tc>
      </w:tr>
      <w:tr w:rsidR="008D5EB6" w:rsidRPr="00702E73" w:rsidTr="00901577">
        <w:trPr>
          <w:trHeight w:val="300"/>
          <w:jc w:val="center"/>
        </w:trPr>
        <w:tc>
          <w:tcPr>
            <w:tcW w:w="988" w:type="dxa"/>
            <w:shd w:val="clear" w:color="auto" w:fill="auto"/>
            <w:noWrap/>
          </w:tcPr>
          <w:p w:rsidR="008D5EB6" w:rsidRPr="00702E73" w:rsidRDefault="008D5EB6" w:rsidP="00901577">
            <w:pPr>
              <w:tabs>
                <w:tab w:val="left" w:pos="43"/>
              </w:tabs>
              <w:ind w:firstLine="29"/>
              <w:jc w:val="center"/>
              <w:rPr>
                <w:color w:val="000000" w:themeColor="text1"/>
                <w:sz w:val="24"/>
              </w:rPr>
            </w:pPr>
            <w:r w:rsidRPr="00702E73">
              <w:rPr>
                <w:color w:val="000000" w:themeColor="text1"/>
                <w:sz w:val="24"/>
              </w:rPr>
              <w:t>2.</w:t>
            </w:r>
          </w:p>
        </w:tc>
        <w:tc>
          <w:tcPr>
            <w:tcW w:w="6808" w:type="dxa"/>
            <w:shd w:val="clear" w:color="auto" w:fill="auto"/>
          </w:tcPr>
          <w:p w:rsidR="008D5EB6" w:rsidRPr="00702E73" w:rsidRDefault="008D5EB6" w:rsidP="00901577">
            <w:pPr>
              <w:ind w:firstLine="176"/>
              <w:rPr>
                <w:color w:val="000000" w:themeColor="text1"/>
                <w:sz w:val="24"/>
              </w:rPr>
            </w:pPr>
            <w:r w:rsidRPr="00702E73">
              <w:rPr>
                <w:color w:val="000000" w:themeColor="text1"/>
                <w:sz w:val="24"/>
              </w:rPr>
              <w:t>Размер комиссионного вознаграждения за прием взносов на капитальный ремонт, %</w:t>
            </w:r>
          </w:p>
        </w:tc>
        <w:tc>
          <w:tcPr>
            <w:tcW w:w="2122" w:type="dxa"/>
            <w:shd w:val="clear" w:color="auto" w:fill="auto"/>
            <w:noWrap/>
          </w:tcPr>
          <w:p w:rsidR="008D5EB6" w:rsidRPr="00702E73" w:rsidRDefault="008D5EB6" w:rsidP="00901577">
            <w:pPr>
              <w:tabs>
                <w:tab w:val="left" w:pos="176"/>
              </w:tabs>
              <w:ind w:left="176" w:firstLine="0"/>
              <w:jc w:val="center"/>
              <w:rPr>
                <w:color w:val="000000" w:themeColor="text1"/>
                <w:sz w:val="24"/>
              </w:rPr>
            </w:pPr>
          </w:p>
        </w:tc>
      </w:tr>
      <w:tr w:rsidR="008D5EB6" w:rsidRPr="00702E73" w:rsidTr="00901577">
        <w:trPr>
          <w:trHeight w:val="300"/>
          <w:jc w:val="center"/>
        </w:trPr>
        <w:tc>
          <w:tcPr>
            <w:tcW w:w="988" w:type="dxa"/>
            <w:shd w:val="clear" w:color="auto" w:fill="auto"/>
            <w:noWrap/>
          </w:tcPr>
          <w:p w:rsidR="008D5EB6" w:rsidRPr="00702E73" w:rsidRDefault="008D5EB6" w:rsidP="00901577">
            <w:pPr>
              <w:tabs>
                <w:tab w:val="left" w:pos="43"/>
              </w:tabs>
              <w:ind w:firstLine="29"/>
              <w:jc w:val="center"/>
              <w:rPr>
                <w:color w:val="000000" w:themeColor="text1"/>
                <w:sz w:val="24"/>
              </w:rPr>
            </w:pPr>
            <w:r w:rsidRPr="00702E73">
              <w:rPr>
                <w:color w:val="000000" w:themeColor="text1"/>
                <w:sz w:val="24"/>
              </w:rPr>
              <w:t>3.</w:t>
            </w:r>
          </w:p>
        </w:tc>
        <w:tc>
          <w:tcPr>
            <w:tcW w:w="6808" w:type="dxa"/>
            <w:shd w:val="clear" w:color="auto" w:fill="auto"/>
          </w:tcPr>
          <w:p w:rsidR="008D5EB6" w:rsidRPr="00702E73" w:rsidRDefault="008D5EB6" w:rsidP="00901577">
            <w:pPr>
              <w:ind w:firstLine="176"/>
              <w:rPr>
                <w:color w:val="000000" w:themeColor="text1"/>
                <w:sz w:val="24"/>
              </w:rPr>
            </w:pPr>
            <w:r w:rsidRPr="00BF6DAF">
              <w:rPr>
                <w:color w:val="000000" w:themeColor="text1"/>
                <w:sz w:val="24"/>
              </w:rPr>
              <w:t xml:space="preserve">Срок выполнения работ по </w:t>
            </w:r>
            <w:r w:rsidRPr="00BF6DAF">
              <w:rPr>
                <w:bCs/>
                <w:color w:val="000000" w:themeColor="text1"/>
                <w:sz w:val="24"/>
              </w:rPr>
              <w:t>предпечатной подготовке, печати, доставке ежемесячных платежных документов (не позднее 15 числа месяца следующего за отчетным), дней</w:t>
            </w:r>
            <w:r w:rsidRPr="00253C8C">
              <w:rPr>
                <w:bCs/>
                <w:color w:val="000000" w:themeColor="text1"/>
                <w:sz w:val="24"/>
              </w:rPr>
              <w:t xml:space="preserve"> </w:t>
            </w:r>
            <w:r>
              <w:rPr>
                <w:bCs/>
                <w:color w:val="000000" w:themeColor="text1"/>
                <w:sz w:val="24"/>
              </w:rPr>
              <w:t>при условии доставки не позднее 10 числа месяца следующего за расчетным</w:t>
            </w:r>
          </w:p>
        </w:tc>
        <w:tc>
          <w:tcPr>
            <w:tcW w:w="2122" w:type="dxa"/>
            <w:shd w:val="clear" w:color="auto" w:fill="auto"/>
            <w:noWrap/>
          </w:tcPr>
          <w:p w:rsidR="008D5EB6" w:rsidRPr="00702E73" w:rsidRDefault="008D5EB6" w:rsidP="00901577">
            <w:pPr>
              <w:tabs>
                <w:tab w:val="left" w:pos="176"/>
              </w:tabs>
              <w:ind w:left="176" w:firstLine="0"/>
              <w:jc w:val="center"/>
              <w:rPr>
                <w:color w:val="000000" w:themeColor="text1"/>
                <w:sz w:val="24"/>
              </w:rPr>
            </w:pPr>
          </w:p>
        </w:tc>
      </w:tr>
      <w:tr w:rsidR="008D5EB6" w:rsidRPr="00702E73" w:rsidTr="00901577">
        <w:trPr>
          <w:trHeight w:val="300"/>
          <w:jc w:val="center"/>
        </w:trPr>
        <w:tc>
          <w:tcPr>
            <w:tcW w:w="988" w:type="dxa"/>
            <w:shd w:val="clear" w:color="auto" w:fill="auto"/>
            <w:noWrap/>
          </w:tcPr>
          <w:p w:rsidR="008D5EB6" w:rsidRPr="00702E73" w:rsidRDefault="008D5EB6" w:rsidP="00901577">
            <w:pPr>
              <w:tabs>
                <w:tab w:val="left" w:pos="43"/>
              </w:tabs>
              <w:ind w:firstLine="0"/>
              <w:jc w:val="center"/>
              <w:rPr>
                <w:color w:val="000000" w:themeColor="text1"/>
                <w:sz w:val="24"/>
              </w:rPr>
            </w:pPr>
            <w:r w:rsidRPr="00702E73">
              <w:rPr>
                <w:color w:val="000000" w:themeColor="text1"/>
                <w:sz w:val="24"/>
              </w:rPr>
              <w:t>4.</w:t>
            </w:r>
          </w:p>
        </w:tc>
        <w:tc>
          <w:tcPr>
            <w:tcW w:w="6808" w:type="dxa"/>
            <w:shd w:val="clear" w:color="auto" w:fill="auto"/>
          </w:tcPr>
          <w:p w:rsidR="008D5EB6" w:rsidRPr="00702E73" w:rsidRDefault="008D5EB6" w:rsidP="00901577">
            <w:pPr>
              <w:ind w:firstLine="176"/>
              <w:rPr>
                <w:color w:val="000000" w:themeColor="text1"/>
                <w:sz w:val="24"/>
              </w:rPr>
            </w:pPr>
            <w:r w:rsidRPr="00BF6DAF">
              <w:rPr>
                <w:sz w:val="24"/>
              </w:rPr>
              <w:t xml:space="preserve">Стоимость оказания услуг </w:t>
            </w:r>
            <w:r>
              <w:rPr>
                <w:sz w:val="24"/>
              </w:rPr>
              <w:t xml:space="preserve">по </w:t>
            </w:r>
            <w:r w:rsidRPr="00BF6DAF">
              <w:rPr>
                <w:sz w:val="24"/>
              </w:rPr>
              <w:t>предпечатной подготовке, печати и вложения в 1 платежный документ одной листовки формата 210*</w:t>
            </w:r>
            <w:r>
              <w:rPr>
                <w:sz w:val="24"/>
              </w:rPr>
              <w:t>2</w:t>
            </w:r>
            <w:r w:rsidRPr="00BF6DAF">
              <w:rPr>
                <w:sz w:val="24"/>
              </w:rPr>
              <w:t>97 мм</w:t>
            </w:r>
            <w:r>
              <w:rPr>
                <w:sz w:val="24"/>
              </w:rPr>
              <w:t xml:space="preserve"> (руб. с НДС):</w:t>
            </w:r>
          </w:p>
        </w:tc>
        <w:tc>
          <w:tcPr>
            <w:tcW w:w="2122" w:type="dxa"/>
            <w:shd w:val="clear" w:color="auto" w:fill="auto"/>
            <w:noWrap/>
          </w:tcPr>
          <w:p w:rsidR="008D5EB6" w:rsidRPr="00702E73" w:rsidRDefault="008D5EB6" w:rsidP="00901577">
            <w:pPr>
              <w:tabs>
                <w:tab w:val="left" w:pos="176"/>
              </w:tabs>
              <w:ind w:left="176" w:firstLine="0"/>
              <w:jc w:val="center"/>
              <w:rPr>
                <w:color w:val="000000" w:themeColor="text1"/>
                <w:sz w:val="24"/>
              </w:rPr>
            </w:pPr>
          </w:p>
        </w:tc>
      </w:tr>
      <w:tr w:rsidR="008D5EB6" w:rsidRPr="00702E73" w:rsidTr="00901577">
        <w:trPr>
          <w:trHeight w:val="300"/>
          <w:jc w:val="center"/>
        </w:trPr>
        <w:tc>
          <w:tcPr>
            <w:tcW w:w="988" w:type="dxa"/>
            <w:shd w:val="clear" w:color="auto" w:fill="auto"/>
            <w:noWrap/>
          </w:tcPr>
          <w:p w:rsidR="008D5EB6" w:rsidRPr="00702E73" w:rsidRDefault="008D5EB6" w:rsidP="00901577">
            <w:pPr>
              <w:tabs>
                <w:tab w:val="left" w:pos="43"/>
              </w:tabs>
              <w:ind w:firstLine="0"/>
              <w:jc w:val="center"/>
              <w:rPr>
                <w:color w:val="000000" w:themeColor="text1"/>
                <w:sz w:val="24"/>
              </w:rPr>
            </w:pPr>
            <w:r>
              <w:rPr>
                <w:color w:val="000000" w:themeColor="text1"/>
                <w:sz w:val="24"/>
              </w:rPr>
              <w:t>4.1.</w:t>
            </w:r>
          </w:p>
        </w:tc>
        <w:tc>
          <w:tcPr>
            <w:tcW w:w="6808" w:type="dxa"/>
            <w:shd w:val="clear" w:color="auto" w:fill="auto"/>
          </w:tcPr>
          <w:p w:rsidR="008D5EB6" w:rsidRPr="00702E73" w:rsidRDefault="008D5EB6" w:rsidP="00901577">
            <w:pPr>
              <w:ind w:firstLine="0"/>
              <w:rPr>
                <w:sz w:val="24"/>
              </w:rPr>
            </w:pPr>
            <w:r w:rsidRPr="00BF6DAF">
              <w:rPr>
                <w:sz w:val="24"/>
              </w:rPr>
              <w:t xml:space="preserve">монохромной </w:t>
            </w:r>
            <w:r>
              <w:rPr>
                <w:sz w:val="24"/>
              </w:rPr>
              <w:t xml:space="preserve">односторонней </w:t>
            </w:r>
            <w:r w:rsidRPr="00BF6DAF">
              <w:rPr>
                <w:sz w:val="24"/>
              </w:rPr>
              <w:t>печати</w:t>
            </w:r>
            <w:r>
              <w:rPr>
                <w:sz w:val="24"/>
              </w:rPr>
              <w:t xml:space="preserve"> </w:t>
            </w:r>
          </w:p>
        </w:tc>
        <w:tc>
          <w:tcPr>
            <w:tcW w:w="2122" w:type="dxa"/>
            <w:shd w:val="clear" w:color="auto" w:fill="auto"/>
            <w:noWrap/>
          </w:tcPr>
          <w:p w:rsidR="008D5EB6" w:rsidRPr="00702E73" w:rsidRDefault="008D5EB6" w:rsidP="00901577">
            <w:pPr>
              <w:tabs>
                <w:tab w:val="left" w:pos="176"/>
              </w:tabs>
              <w:ind w:left="176" w:firstLine="0"/>
              <w:jc w:val="center"/>
              <w:rPr>
                <w:color w:val="000000" w:themeColor="text1"/>
                <w:sz w:val="24"/>
              </w:rPr>
            </w:pPr>
          </w:p>
        </w:tc>
      </w:tr>
      <w:tr w:rsidR="008D5EB6" w:rsidRPr="00702E73" w:rsidTr="00901577">
        <w:trPr>
          <w:trHeight w:val="300"/>
          <w:jc w:val="center"/>
        </w:trPr>
        <w:tc>
          <w:tcPr>
            <w:tcW w:w="988" w:type="dxa"/>
            <w:shd w:val="clear" w:color="auto" w:fill="auto"/>
            <w:noWrap/>
          </w:tcPr>
          <w:p w:rsidR="008D5EB6" w:rsidRPr="00702E73" w:rsidRDefault="008D5EB6" w:rsidP="00901577">
            <w:pPr>
              <w:tabs>
                <w:tab w:val="left" w:pos="43"/>
              </w:tabs>
              <w:ind w:firstLine="0"/>
              <w:jc w:val="center"/>
              <w:rPr>
                <w:color w:val="000000" w:themeColor="text1"/>
                <w:sz w:val="24"/>
              </w:rPr>
            </w:pPr>
            <w:r>
              <w:rPr>
                <w:color w:val="000000" w:themeColor="text1"/>
                <w:sz w:val="24"/>
              </w:rPr>
              <w:t>4.2.</w:t>
            </w:r>
          </w:p>
        </w:tc>
        <w:tc>
          <w:tcPr>
            <w:tcW w:w="6808" w:type="dxa"/>
            <w:shd w:val="clear" w:color="auto" w:fill="auto"/>
          </w:tcPr>
          <w:p w:rsidR="008D5EB6" w:rsidRPr="00702E73" w:rsidRDefault="008D5EB6" w:rsidP="00901577">
            <w:pPr>
              <w:ind w:firstLine="0"/>
              <w:rPr>
                <w:sz w:val="24"/>
              </w:rPr>
            </w:pPr>
            <w:r w:rsidRPr="00BF6DAF">
              <w:rPr>
                <w:sz w:val="24"/>
              </w:rPr>
              <w:t xml:space="preserve">монохромной </w:t>
            </w:r>
            <w:r>
              <w:rPr>
                <w:sz w:val="24"/>
              </w:rPr>
              <w:t xml:space="preserve">двухсторонней </w:t>
            </w:r>
            <w:r w:rsidRPr="00BF6DAF">
              <w:rPr>
                <w:sz w:val="24"/>
              </w:rPr>
              <w:t>печати</w:t>
            </w:r>
            <w:r>
              <w:rPr>
                <w:sz w:val="24"/>
              </w:rPr>
              <w:t xml:space="preserve"> </w:t>
            </w:r>
          </w:p>
        </w:tc>
        <w:tc>
          <w:tcPr>
            <w:tcW w:w="2122" w:type="dxa"/>
            <w:shd w:val="clear" w:color="auto" w:fill="auto"/>
            <w:noWrap/>
          </w:tcPr>
          <w:p w:rsidR="008D5EB6" w:rsidRPr="00702E73" w:rsidRDefault="008D5EB6" w:rsidP="00901577">
            <w:pPr>
              <w:tabs>
                <w:tab w:val="left" w:pos="176"/>
              </w:tabs>
              <w:ind w:left="176" w:firstLine="0"/>
              <w:jc w:val="center"/>
              <w:rPr>
                <w:color w:val="000000" w:themeColor="text1"/>
                <w:sz w:val="24"/>
              </w:rPr>
            </w:pPr>
          </w:p>
        </w:tc>
      </w:tr>
      <w:tr w:rsidR="008D5EB6" w:rsidRPr="00702E73" w:rsidTr="00901577">
        <w:trPr>
          <w:trHeight w:val="300"/>
          <w:jc w:val="center"/>
        </w:trPr>
        <w:tc>
          <w:tcPr>
            <w:tcW w:w="988" w:type="dxa"/>
            <w:shd w:val="clear" w:color="auto" w:fill="auto"/>
            <w:noWrap/>
          </w:tcPr>
          <w:p w:rsidR="008D5EB6" w:rsidRPr="00702E73" w:rsidRDefault="008D5EB6" w:rsidP="00901577">
            <w:pPr>
              <w:tabs>
                <w:tab w:val="left" w:pos="43"/>
              </w:tabs>
              <w:ind w:firstLine="0"/>
              <w:jc w:val="center"/>
              <w:rPr>
                <w:color w:val="000000" w:themeColor="text1"/>
                <w:sz w:val="24"/>
              </w:rPr>
            </w:pPr>
            <w:r w:rsidRPr="00702E73">
              <w:rPr>
                <w:color w:val="000000" w:themeColor="text1"/>
                <w:sz w:val="24"/>
              </w:rPr>
              <w:t>5.</w:t>
            </w:r>
          </w:p>
        </w:tc>
        <w:tc>
          <w:tcPr>
            <w:tcW w:w="6808" w:type="dxa"/>
            <w:shd w:val="clear" w:color="auto" w:fill="auto"/>
          </w:tcPr>
          <w:p w:rsidR="008D5EB6" w:rsidRPr="00702E73" w:rsidRDefault="008D5EB6" w:rsidP="00901577">
            <w:pPr>
              <w:ind w:firstLine="176"/>
              <w:rPr>
                <w:sz w:val="24"/>
              </w:rPr>
            </w:pPr>
            <w:r w:rsidRPr="00702E73">
              <w:rPr>
                <w:sz w:val="24"/>
              </w:rPr>
              <w:t>Стоимость услуг по консультированию собственников помещений</w:t>
            </w:r>
            <w:r>
              <w:rPr>
                <w:sz w:val="24"/>
              </w:rPr>
              <w:t xml:space="preserve"> за 12 календарных месяцев, руб. с НДС</w:t>
            </w:r>
          </w:p>
        </w:tc>
        <w:tc>
          <w:tcPr>
            <w:tcW w:w="2122" w:type="dxa"/>
            <w:shd w:val="clear" w:color="auto" w:fill="auto"/>
            <w:noWrap/>
          </w:tcPr>
          <w:p w:rsidR="008D5EB6" w:rsidRPr="00702E73" w:rsidRDefault="008D5EB6" w:rsidP="00901577">
            <w:pPr>
              <w:tabs>
                <w:tab w:val="left" w:pos="176"/>
              </w:tabs>
              <w:ind w:left="176" w:firstLine="0"/>
              <w:jc w:val="center"/>
              <w:rPr>
                <w:color w:val="000000" w:themeColor="text1"/>
                <w:sz w:val="24"/>
              </w:rPr>
            </w:pPr>
          </w:p>
        </w:tc>
      </w:tr>
    </w:tbl>
    <w:p w:rsidR="008D5EB6" w:rsidRDefault="008D5EB6" w:rsidP="008D5EB6">
      <w:pPr>
        <w:rPr>
          <w:sz w:val="24"/>
        </w:rPr>
      </w:pPr>
    </w:p>
    <w:p w:rsidR="008D5EB6" w:rsidRPr="00BF6DAF" w:rsidRDefault="008D5EB6" w:rsidP="008D5EB6">
      <w:pPr>
        <w:rPr>
          <w:sz w:val="24"/>
        </w:rPr>
      </w:pPr>
      <w:r w:rsidRPr="00BF6DAF">
        <w:rPr>
          <w:sz w:val="24"/>
        </w:rPr>
        <w:t xml:space="preserve">Настоящее Предложение имеет правовой статус </w:t>
      </w:r>
      <w:r>
        <w:rPr>
          <w:sz w:val="24"/>
        </w:rPr>
        <w:t>Заявки</w:t>
      </w:r>
      <w:r w:rsidRPr="00BF6DAF">
        <w:rPr>
          <w:sz w:val="24"/>
        </w:rPr>
        <w:t xml:space="preserve"> и действует до «____»_______________________ года.</w:t>
      </w:r>
    </w:p>
    <w:p w:rsidR="008D5EB6" w:rsidRPr="00BF6DAF" w:rsidRDefault="008D5EB6" w:rsidP="008D5EB6">
      <w:pPr>
        <w:rPr>
          <w:sz w:val="24"/>
        </w:rPr>
      </w:pPr>
    </w:p>
    <w:p w:rsidR="008D5EB6" w:rsidRDefault="008D5EB6" w:rsidP="008D5EB6">
      <w:pPr>
        <w:rPr>
          <w:sz w:val="24"/>
        </w:rPr>
      </w:pPr>
      <w:bookmarkStart w:id="102" w:name="_Ref34763774"/>
    </w:p>
    <w:p w:rsidR="008D5EB6" w:rsidRPr="00BF6DAF" w:rsidRDefault="008D5EB6" w:rsidP="008D5EB6">
      <w:pPr>
        <w:rPr>
          <w:sz w:val="24"/>
        </w:rPr>
      </w:pPr>
      <w:r w:rsidRPr="00BF6DAF">
        <w:rPr>
          <w:sz w:val="24"/>
        </w:rPr>
        <w:t>____________________________________</w:t>
      </w:r>
    </w:p>
    <w:p w:rsidR="008D5EB6" w:rsidRPr="00BF6DAF" w:rsidRDefault="008D5EB6" w:rsidP="008D5EB6">
      <w:pPr>
        <w:ind w:right="3684"/>
        <w:jc w:val="center"/>
        <w:rPr>
          <w:sz w:val="24"/>
          <w:vertAlign w:val="superscript"/>
        </w:rPr>
      </w:pPr>
      <w:r w:rsidRPr="00BF6DAF">
        <w:rPr>
          <w:sz w:val="24"/>
          <w:vertAlign w:val="superscript"/>
        </w:rPr>
        <w:t>(подпись, М.П.)</w:t>
      </w:r>
    </w:p>
    <w:p w:rsidR="008D5EB6" w:rsidRPr="00BF6DAF" w:rsidRDefault="008D5EB6" w:rsidP="008D5EB6">
      <w:pPr>
        <w:rPr>
          <w:sz w:val="24"/>
        </w:rPr>
      </w:pPr>
      <w:r w:rsidRPr="00BF6DAF">
        <w:rPr>
          <w:sz w:val="24"/>
        </w:rPr>
        <w:t>____________________________________</w:t>
      </w:r>
    </w:p>
    <w:p w:rsidR="008D5EB6" w:rsidRPr="00BF6DAF" w:rsidRDefault="008D5EB6" w:rsidP="008D5EB6">
      <w:pPr>
        <w:ind w:right="3684"/>
        <w:jc w:val="center"/>
        <w:rPr>
          <w:sz w:val="24"/>
          <w:vertAlign w:val="superscript"/>
        </w:rPr>
      </w:pPr>
      <w:r w:rsidRPr="00BF6DAF">
        <w:rPr>
          <w:sz w:val="24"/>
          <w:vertAlign w:val="superscript"/>
        </w:rPr>
        <w:t>(фамилия, имя, отчество подписавшего, должность)</w:t>
      </w:r>
    </w:p>
    <w:p w:rsidR="008D5EB6" w:rsidRPr="00BF6DAF" w:rsidRDefault="008D5EB6" w:rsidP="008D5EB6">
      <w:pPr>
        <w:ind w:right="3684"/>
        <w:jc w:val="center"/>
        <w:rPr>
          <w:sz w:val="24"/>
          <w:vertAlign w:val="superscript"/>
        </w:rPr>
      </w:pPr>
    </w:p>
    <w:p w:rsidR="008D5EB6" w:rsidRPr="00BF6DAF" w:rsidRDefault="008D5EB6" w:rsidP="008D5EB6">
      <w:pPr>
        <w:pBdr>
          <w:bottom w:val="single" w:sz="4" w:space="1" w:color="auto"/>
        </w:pBdr>
        <w:shd w:val="clear" w:color="auto" w:fill="E0E0E0"/>
        <w:ind w:right="21" w:firstLine="0"/>
        <w:jc w:val="center"/>
        <w:rPr>
          <w:sz w:val="24"/>
        </w:rPr>
      </w:pPr>
      <w:r w:rsidRPr="00BF6DAF">
        <w:rPr>
          <w:b/>
          <w:color w:val="000000"/>
          <w:spacing w:val="36"/>
          <w:sz w:val="24"/>
        </w:rPr>
        <w:t>конец формы</w:t>
      </w:r>
    </w:p>
    <w:p w:rsidR="008D5EB6" w:rsidRPr="00BF6DAF" w:rsidRDefault="008D5EB6" w:rsidP="008D5EB6">
      <w:pPr>
        <w:tabs>
          <w:tab w:val="left" w:pos="1134"/>
        </w:tabs>
        <w:ind w:left="1080" w:firstLine="0"/>
        <w:rPr>
          <w:sz w:val="24"/>
        </w:rPr>
      </w:pPr>
    </w:p>
    <w:p w:rsidR="008D5EB6" w:rsidRPr="00BF6DAF" w:rsidRDefault="008D5EB6" w:rsidP="008D5EB6">
      <w:pPr>
        <w:pStyle w:val="a8"/>
        <w:numPr>
          <w:ilvl w:val="2"/>
          <w:numId w:val="32"/>
        </w:numPr>
        <w:tabs>
          <w:tab w:val="left" w:pos="1134"/>
        </w:tabs>
      </w:pPr>
      <w:bookmarkStart w:id="103" w:name="_Toc384362596"/>
      <w:r w:rsidRPr="00BF6DAF">
        <w:t>Инструкции по заполнению</w:t>
      </w:r>
      <w:bookmarkEnd w:id="103"/>
    </w:p>
    <w:p w:rsidR="008D5EB6" w:rsidRPr="00BF6DAF" w:rsidRDefault="008D5EB6" w:rsidP="008D5EB6">
      <w:pPr>
        <w:tabs>
          <w:tab w:val="left" w:pos="709"/>
          <w:tab w:val="left" w:pos="1418"/>
        </w:tabs>
        <w:ind w:firstLine="0"/>
        <w:rPr>
          <w:sz w:val="24"/>
        </w:rPr>
      </w:pPr>
    </w:p>
    <w:p w:rsidR="008D5EB6" w:rsidRPr="00BF6DAF" w:rsidRDefault="008D5EB6" w:rsidP="008D5EB6">
      <w:pPr>
        <w:tabs>
          <w:tab w:val="left" w:pos="709"/>
          <w:tab w:val="left" w:pos="1418"/>
        </w:tabs>
        <w:ind w:firstLine="0"/>
        <w:rPr>
          <w:sz w:val="24"/>
        </w:rPr>
      </w:pPr>
      <w:r w:rsidRPr="00BF6DAF">
        <w:rPr>
          <w:sz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D5EB6" w:rsidRPr="00BF6DAF" w:rsidRDefault="008D5EB6" w:rsidP="008D5EB6">
      <w:pPr>
        <w:numPr>
          <w:ilvl w:val="3"/>
          <w:numId w:val="32"/>
        </w:numPr>
        <w:tabs>
          <w:tab w:val="left" w:pos="709"/>
          <w:tab w:val="left" w:pos="1418"/>
        </w:tabs>
        <w:ind w:left="0" w:firstLine="0"/>
        <w:rPr>
          <w:sz w:val="24"/>
        </w:rPr>
      </w:pPr>
      <w:r w:rsidRPr="00BF6DAF">
        <w:rPr>
          <w:sz w:val="24"/>
        </w:rPr>
        <w:t>Участник должен указать свое полное наименование (с указанием организационно-правовой формы) и юридический адрес.</w:t>
      </w:r>
    </w:p>
    <w:p w:rsidR="008D5EB6" w:rsidRPr="00BF6DAF" w:rsidRDefault="008D5EB6" w:rsidP="008D5EB6">
      <w:pPr>
        <w:numPr>
          <w:ilvl w:val="3"/>
          <w:numId w:val="32"/>
        </w:numPr>
        <w:tabs>
          <w:tab w:val="left" w:pos="709"/>
          <w:tab w:val="left" w:pos="1418"/>
        </w:tabs>
        <w:ind w:left="0" w:firstLine="0"/>
        <w:rPr>
          <w:sz w:val="24"/>
        </w:rPr>
      </w:pPr>
      <w:r w:rsidRPr="00BF6DAF">
        <w:rPr>
          <w:sz w:val="24"/>
        </w:rPr>
        <w:t>Участник должен указать стоимость выполняемых работ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D5EB6" w:rsidRPr="00BF6DAF" w:rsidRDefault="008D5EB6" w:rsidP="008D5EB6">
      <w:pPr>
        <w:numPr>
          <w:ilvl w:val="3"/>
          <w:numId w:val="32"/>
        </w:numPr>
        <w:tabs>
          <w:tab w:val="left" w:pos="709"/>
          <w:tab w:val="left" w:pos="1418"/>
        </w:tabs>
        <w:ind w:left="0" w:firstLine="0"/>
        <w:rPr>
          <w:sz w:val="24"/>
        </w:rPr>
      </w:pPr>
      <w:r w:rsidRPr="00BF6DAF">
        <w:rPr>
          <w:sz w:val="24"/>
        </w:rPr>
        <w:t xml:space="preserve">Участник должен указать срок действия Предложения согласно требованиям подпункта </w:t>
      </w:r>
      <w:r>
        <w:rPr>
          <w:sz w:val="24"/>
        </w:rPr>
        <w:t>4.1.8</w:t>
      </w:r>
      <w:r w:rsidRPr="00BF6DAF">
        <w:rPr>
          <w:sz w:val="24"/>
        </w:rPr>
        <w:t>.</w:t>
      </w:r>
    </w:p>
    <w:p w:rsidR="008D5EB6" w:rsidRPr="00BF6DAF" w:rsidRDefault="008D5EB6" w:rsidP="008D5EB6">
      <w:pPr>
        <w:numPr>
          <w:ilvl w:val="3"/>
          <w:numId w:val="32"/>
        </w:numPr>
        <w:tabs>
          <w:tab w:val="left" w:pos="709"/>
          <w:tab w:val="left" w:pos="1418"/>
        </w:tabs>
        <w:ind w:left="0" w:firstLine="0"/>
        <w:rPr>
          <w:sz w:val="24"/>
        </w:rPr>
      </w:pPr>
      <w:r w:rsidRPr="00BF6DAF">
        <w:rPr>
          <w:sz w:val="24"/>
        </w:rPr>
        <w:t xml:space="preserve">Письмо должно быть подписано и скреплено печатью в соответствии с требованиями подпункта </w:t>
      </w:r>
      <w:r>
        <w:rPr>
          <w:sz w:val="24"/>
        </w:rPr>
        <w:t>7</w:t>
      </w:r>
      <w:r w:rsidRPr="00BF6DAF">
        <w:rPr>
          <w:sz w:val="24"/>
        </w:rPr>
        <w:t xml:space="preserve"> пункта </w:t>
      </w:r>
      <w:r>
        <w:rPr>
          <w:sz w:val="24"/>
        </w:rPr>
        <w:t>4</w:t>
      </w:r>
      <w:r w:rsidRPr="00BF6DAF">
        <w:rPr>
          <w:sz w:val="24"/>
        </w:rPr>
        <w:t>.1.1. Документации.</w:t>
      </w:r>
    </w:p>
    <w:p w:rsidR="008D5EB6" w:rsidRPr="00BF6DAF" w:rsidRDefault="008D5EB6" w:rsidP="008D5EB6">
      <w:pPr>
        <w:rPr>
          <w:sz w:val="24"/>
        </w:rPr>
      </w:pPr>
    </w:p>
    <w:p w:rsidR="008D5EB6" w:rsidRPr="00BF6DAF" w:rsidRDefault="008D5EB6" w:rsidP="008D5EB6">
      <w:pPr>
        <w:rPr>
          <w:sz w:val="24"/>
        </w:rPr>
      </w:pPr>
    </w:p>
    <w:p w:rsidR="008D5EB6" w:rsidRPr="00BF6DAF" w:rsidRDefault="008D5EB6" w:rsidP="008D5EB6">
      <w:pPr>
        <w:rPr>
          <w:sz w:val="24"/>
        </w:rPr>
      </w:pPr>
    </w:p>
    <w:p w:rsidR="008D5EB6" w:rsidRPr="00BF6DAF" w:rsidRDefault="008D5EB6" w:rsidP="008D5EB6">
      <w:pPr>
        <w:pStyle w:val="20"/>
        <w:pageBreakBefore/>
        <w:numPr>
          <w:ilvl w:val="1"/>
          <w:numId w:val="32"/>
        </w:numPr>
        <w:spacing w:before="0"/>
        <w:rPr>
          <w:sz w:val="24"/>
          <w:szCs w:val="24"/>
        </w:rPr>
      </w:pPr>
      <w:bookmarkStart w:id="104" w:name="_Toc69728989"/>
      <w:bookmarkStart w:id="105" w:name="_Toc384362597"/>
      <w:bookmarkEnd w:id="102"/>
      <w:r w:rsidRPr="00BF6DAF">
        <w:rPr>
          <w:sz w:val="24"/>
          <w:szCs w:val="24"/>
        </w:rPr>
        <w:t xml:space="preserve">Анкета Участника (форма </w:t>
      </w:r>
      <w:r w:rsidRPr="00BF6DAF">
        <w:rPr>
          <w:sz w:val="24"/>
          <w:szCs w:val="24"/>
        </w:rPr>
        <w:fldChar w:fldCharType="begin"/>
      </w:r>
      <w:r w:rsidRPr="00BF6DAF">
        <w:rPr>
          <w:sz w:val="24"/>
          <w:szCs w:val="24"/>
        </w:rPr>
        <w:instrText xml:space="preserve"> SEQ форма \* ARABIC </w:instrText>
      </w:r>
      <w:r w:rsidRPr="00BF6DAF">
        <w:rPr>
          <w:sz w:val="24"/>
          <w:szCs w:val="24"/>
        </w:rPr>
        <w:fldChar w:fldCharType="separate"/>
      </w:r>
      <w:r>
        <w:rPr>
          <w:noProof/>
          <w:sz w:val="24"/>
          <w:szCs w:val="24"/>
        </w:rPr>
        <w:t>2</w:t>
      </w:r>
      <w:r w:rsidRPr="00BF6DAF">
        <w:rPr>
          <w:sz w:val="24"/>
          <w:szCs w:val="24"/>
        </w:rPr>
        <w:fldChar w:fldCharType="end"/>
      </w:r>
      <w:r w:rsidRPr="00BF6DAF">
        <w:rPr>
          <w:sz w:val="24"/>
          <w:szCs w:val="24"/>
        </w:rPr>
        <w:t>)</w:t>
      </w:r>
      <w:bookmarkEnd w:id="104"/>
      <w:bookmarkEnd w:id="105"/>
    </w:p>
    <w:p w:rsidR="008D5EB6" w:rsidRPr="00BF6DAF" w:rsidRDefault="008D5EB6" w:rsidP="008D5EB6">
      <w:pPr>
        <w:pStyle w:val="2"/>
        <w:numPr>
          <w:ilvl w:val="2"/>
          <w:numId w:val="32"/>
        </w:numPr>
        <w:rPr>
          <w:sz w:val="24"/>
          <w:szCs w:val="24"/>
        </w:rPr>
      </w:pPr>
      <w:bookmarkStart w:id="106" w:name="_Toc384362598"/>
      <w:r w:rsidRPr="00BF6DAF">
        <w:rPr>
          <w:sz w:val="24"/>
          <w:szCs w:val="24"/>
        </w:rPr>
        <w:t>Форма Анкеты Участника</w:t>
      </w:r>
      <w:bookmarkEnd w:id="106"/>
    </w:p>
    <w:p w:rsidR="008D5EB6" w:rsidRPr="00BF6DAF" w:rsidRDefault="008D5EB6" w:rsidP="008D5EB6">
      <w:pPr>
        <w:pBdr>
          <w:top w:val="single" w:sz="4" w:space="1" w:color="auto"/>
        </w:pBdr>
        <w:shd w:val="clear" w:color="auto" w:fill="E0E0E0"/>
        <w:ind w:right="21" w:firstLine="0"/>
        <w:jc w:val="center"/>
        <w:rPr>
          <w:b/>
          <w:color w:val="000000"/>
          <w:spacing w:val="36"/>
          <w:sz w:val="24"/>
        </w:rPr>
      </w:pPr>
      <w:r w:rsidRPr="00BF6DAF">
        <w:rPr>
          <w:b/>
          <w:color w:val="000000"/>
          <w:spacing w:val="36"/>
          <w:sz w:val="24"/>
        </w:rPr>
        <w:t>начало формы</w:t>
      </w:r>
    </w:p>
    <w:p w:rsidR="008D5EB6" w:rsidRPr="00BF6DAF" w:rsidRDefault="008D5EB6" w:rsidP="008D5EB6">
      <w:pPr>
        <w:ind w:firstLine="0"/>
        <w:jc w:val="left"/>
        <w:rPr>
          <w:sz w:val="24"/>
        </w:rPr>
      </w:pPr>
      <w:r w:rsidRPr="00BF6DAF">
        <w:rPr>
          <w:sz w:val="24"/>
        </w:rPr>
        <w:t xml:space="preserve">Приложение </w:t>
      </w:r>
      <w:r w:rsidRPr="00BF6DAF">
        <w:rPr>
          <w:sz w:val="24"/>
        </w:rPr>
        <w:fldChar w:fldCharType="begin"/>
      </w:r>
      <w:r w:rsidRPr="00BF6DAF">
        <w:rPr>
          <w:sz w:val="24"/>
        </w:rPr>
        <w:instrText xml:space="preserve"> SEQ Приложение \* ARABIC </w:instrText>
      </w:r>
      <w:r w:rsidRPr="00BF6DAF">
        <w:rPr>
          <w:sz w:val="24"/>
        </w:rPr>
        <w:fldChar w:fldCharType="separate"/>
      </w:r>
      <w:r>
        <w:rPr>
          <w:noProof/>
          <w:sz w:val="24"/>
        </w:rPr>
        <w:t>1</w:t>
      </w:r>
      <w:r w:rsidRPr="00BF6DAF">
        <w:rPr>
          <w:sz w:val="24"/>
        </w:rPr>
        <w:fldChar w:fldCharType="end"/>
      </w:r>
      <w:r w:rsidRPr="00BF6DAF">
        <w:rPr>
          <w:sz w:val="24"/>
        </w:rPr>
        <w:t xml:space="preserve"> к письму о подаче </w:t>
      </w:r>
      <w:r>
        <w:rPr>
          <w:sz w:val="24"/>
        </w:rPr>
        <w:t>Заявки</w:t>
      </w:r>
      <w:r w:rsidRPr="00BF6DAF">
        <w:rPr>
          <w:sz w:val="24"/>
        </w:rPr>
        <w:br/>
        <w:t>от «____»_____________ г. №__________</w:t>
      </w:r>
    </w:p>
    <w:p w:rsidR="008D5EB6" w:rsidRPr="00BF6DAF" w:rsidRDefault="008D5EB6" w:rsidP="008D5EB6">
      <w:pPr>
        <w:rPr>
          <w:sz w:val="24"/>
        </w:rPr>
      </w:pPr>
    </w:p>
    <w:p w:rsidR="008D5EB6" w:rsidRPr="00BF6DAF" w:rsidRDefault="008D5EB6" w:rsidP="008D5EB6">
      <w:pPr>
        <w:suppressAutoHyphens/>
        <w:ind w:firstLine="0"/>
        <w:jc w:val="center"/>
        <w:rPr>
          <w:b/>
          <w:sz w:val="24"/>
        </w:rPr>
      </w:pPr>
      <w:r w:rsidRPr="00BF6DAF">
        <w:rPr>
          <w:b/>
          <w:sz w:val="24"/>
        </w:rPr>
        <w:t>Анкета Участника</w:t>
      </w:r>
    </w:p>
    <w:p w:rsidR="008D5EB6" w:rsidRPr="00BF6DAF" w:rsidRDefault="008D5EB6" w:rsidP="008D5EB6">
      <w:pPr>
        <w:rPr>
          <w:sz w:val="24"/>
        </w:rPr>
      </w:pPr>
    </w:p>
    <w:p w:rsidR="008D5EB6" w:rsidRPr="00BF6DAF" w:rsidRDefault="008D5EB6" w:rsidP="008D5EB6">
      <w:pPr>
        <w:ind w:firstLine="0"/>
        <w:rPr>
          <w:color w:val="000000"/>
          <w:sz w:val="24"/>
        </w:rPr>
      </w:pPr>
      <w:r w:rsidRPr="00BF6DAF">
        <w:rPr>
          <w:color w:val="000000"/>
          <w:sz w:val="24"/>
        </w:rPr>
        <w:t>Наименование и адрес Участника: _________________________________</w:t>
      </w:r>
    </w:p>
    <w:p w:rsidR="008D5EB6" w:rsidRPr="00BF6DAF" w:rsidRDefault="008D5EB6" w:rsidP="008D5EB6">
      <w:pPr>
        <w:ind w:firstLine="0"/>
        <w:rPr>
          <w:color w:val="000000"/>
          <w:sz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46"/>
        <w:gridCol w:w="3260"/>
      </w:tblGrid>
      <w:tr w:rsidR="008D5EB6" w:rsidRPr="00BF6DAF" w:rsidTr="00901577">
        <w:trPr>
          <w:cantSplit/>
          <w:trHeight w:val="240"/>
          <w:tblHeader/>
        </w:trPr>
        <w:tc>
          <w:tcPr>
            <w:tcW w:w="720" w:type="dxa"/>
          </w:tcPr>
          <w:p w:rsidR="008D5EB6" w:rsidRPr="00BF6DAF" w:rsidRDefault="008D5EB6" w:rsidP="00901577">
            <w:pPr>
              <w:pStyle w:val="af1"/>
              <w:rPr>
                <w:sz w:val="24"/>
                <w:szCs w:val="24"/>
              </w:rPr>
            </w:pPr>
            <w:r w:rsidRPr="00BF6DAF">
              <w:rPr>
                <w:sz w:val="24"/>
                <w:szCs w:val="24"/>
              </w:rPr>
              <w:t>№ п/п</w:t>
            </w:r>
          </w:p>
        </w:tc>
        <w:tc>
          <w:tcPr>
            <w:tcW w:w="5546" w:type="dxa"/>
          </w:tcPr>
          <w:p w:rsidR="008D5EB6" w:rsidRPr="00BF6DAF" w:rsidRDefault="008D5EB6" w:rsidP="00901577">
            <w:pPr>
              <w:pStyle w:val="af1"/>
              <w:rPr>
                <w:sz w:val="24"/>
                <w:szCs w:val="24"/>
              </w:rPr>
            </w:pPr>
            <w:r w:rsidRPr="00BF6DAF">
              <w:rPr>
                <w:sz w:val="24"/>
                <w:szCs w:val="24"/>
              </w:rPr>
              <w:t>Наименование</w:t>
            </w:r>
          </w:p>
        </w:tc>
        <w:tc>
          <w:tcPr>
            <w:tcW w:w="3260" w:type="dxa"/>
          </w:tcPr>
          <w:p w:rsidR="008D5EB6" w:rsidRPr="00BF6DAF" w:rsidRDefault="008D5EB6" w:rsidP="00901577">
            <w:pPr>
              <w:pStyle w:val="af1"/>
              <w:rPr>
                <w:sz w:val="24"/>
                <w:szCs w:val="24"/>
              </w:rPr>
            </w:pPr>
            <w:r w:rsidRPr="00BF6DAF">
              <w:rPr>
                <w:sz w:val="24"/>
                <w:szCs w:val="24"/>
              </w:rPr>
              <w:t>Сведения об Участнике</w:t>
            </w: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Организационно-правовая форма и фирменное наименование Участника</w:t>
            </w:r>
          </w:p>
        </w:tc>
        <w:tc>
          <w:tcPr>
            <w:tcW w:w="3260" w:type="dxa"/>
          </w:tcPr>
          <w:p w:rsidR="008D5EB6" w:rsidRPr="00BF6DAF" w:rsidRDefault="008D5EB6" w:rsidP="00901577">
            <w:pPr>
              <w:pStyle w:val="af2"/>
              <w:rPr>
                <w:sz w:val="24"/>
                <w:szCs w:val="24"/>
              </w:rPr>
            </w:pP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Свидетельство о внесении в Единый государственный реестр юридических лиц (дата и номер, кем выдано)</w:t>
            </w:r>
          </w:p>
        </w:tc>
        <w:tc>
          <w:tcPr>
            <w:tcW w:w="3260" w:type="dxa"/>
          </w:tcPr>
          <w:p w:rsidR="008D5EB6" w:rsidRPr="00BF6DAF" w:rsidRDefault="008D5EB6" w:rsidP="00901577">
            <w:pPr>
              <w:pStyle w:val="af2"/>
              <w:rPr>
                <w:sz w:val="24"/>
                <w:szCs w:val="24"/>
              </w:rPr>
            </w:pP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ИНН, КПП, ОКПО, ОКВЭД Участника</w:t>
            </w:r>
          </w:p>
        </w:tc>
        <w:tc>
          <w:tcPr>
            <w:tcW w:w="3260" w:type="dxa"/>
          </w:tcPr>
          <w:p w:rsidR="008D5EB6" w:rsidRPr="00BF6DAF" w:rsidRDefault="008D5EB6" w:rsidP="00901577">
            <w:pPr>
              <w:pStyle w:val="af2"/>
              <w:rPr>
                <w:sz w:val="24"/>
                <w:szCs w:val="24"/>
              </w:rPr>
            </w:pP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Юридический адрес</w:t>
            </w:r>
          </w:p>
        </w:tc>
        <w:tc>
          <w:tcPr>
            <w:tcW w:w="3260" w:type="dxa"/>
          </w:tcPr>
          <w:p w:rsidR="008D5EB6" w:rsidRPr="00BF6DAF" w:rsidRDefault="008D5EB6" w:rsidP="00901577">
            <w:pPr>
              <w:pStyle w:val="af2"/>
              <w:rPr>
                <w:sz w:val="24"/>
                <w:szCs w:val="24"/>
              </w:rPr>
            </w:pP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Почтовый адрес</w:t>
            </w:r>
          </w:p>
        </w:tc>
        <w:tc>
          <w:tcPr>
            <w:tcW w:w="3260" w:type="dxa"/>
          </w:tcPr>
          <w:p w:rsidR="008D5EB6" w:rsidRPr="00BF6DAF" w:rsidRDefault="008D5EB6" w:rsidP="00901577">
            <w:pPr>
              <w:pStyle w:val="af2"/>
              <w:rPr>
                <w:sz w:val="24"/>
                <w:szCs w:val="24"/>
              </w:rPr>
            </w:pP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Pr>
          <w:p w:rsidR="008D5EB6" w:rsidRPr="00BF6DAF" w:rsidRDefault="008D5EB6" w:rsidP="00901577">
            <w:pPr>
              <w:pStyle w:val="af2"/>
              <w:rPr>
                <w:sz w:val="24"/>
                <w:szCs w:val="24"/>
              </w:rPr>
            </w:pP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Телефоны Участника (с указанием кода города)</w:t>
            </w:r>
          </w:p>
        </w:tc>
        <w:tc>
          <w:tcPr>
            <w:tcW w:w="3260" w:type="dxa"/>
          </w:tcPr>
          <w:p w:rsidR="008D5EB6" w:rsidRPr="00BF6DAF" w:rsidRDefault="008D5EB6" w:rsidP="00901577">
            <w:pPr>
              <w:pStyle w:val="af2"/>
              <w:rPr>
                <w:sz w:val="24"/>
                <w:szCs w:val="24"/>
              </w:rPr>
            </w:pPr>
          </w:p>
        </w:tc>
      </w:tr>
      <w:tr w:rsidR="008D5EB6" w:rsidRPr="00BF6DAF" w:rsidTr="00901577">
        <w:trPr>
          <w:cantSplit/>
          <w:trHeight w:val="116"/>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Факс Участника (с указанием кода города)</w:t>
            </w:r>
          </w:p>
        </w:tc>
        <w:tc>
          <w:tcPr>
            <w:tcW w:w="3260" w:type="dxa"/>
          </w:tcPr>
          <w:p w:rsidR="008D5EB6" w:rsidRPr="00BF6DAF" w:rsidRDefault="008D5EB6" w:rsidP="00901577">
            <w:pPr>
              <w:pStyle w:val="af2"/>
              <w:rPr>
                <w:sz w:val="24"/>
                <w:szCs w:val="24"/>
              </w:rPr>
            </w:pP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Адрес электронной почты Участника</w:t>
            </w:r>
          </w:p>
        </w:tc>
        <w:tc>
          <w:tcPr>
            <w:tcW w:w="3260" w:type="dxa"/>
          </w:tcPr>
          <w:p w:rsidR="008D5EB6" w:rsidRPr="00BF6DAF" w:rsidRDefault="008D5EB6" w:rsidP="00901577">
            <w:pPr>
              <w:pStyle w:val="af2"/>
              <w:rPr>
                <w:sz w:val="24"/>
                <w:szCs w:val="24"/>
              </w:rPr>
            </w:pPr>
          </w:p>
        </w:tc>
      </w:tr>
      <w:tr w:rsidR="008D5EB6" w:rsidRPr="00BF6DAF" w:rsidTr="00901577">
        <w:trPr>
          <w:cantSplit/>
        </w:trPr>
        <w:tc>
          <w:tcPr>
            <w:tcW w:w="720" w:type="dxa"/>
            <w:tcBorders>
              <w:top w:val="single" w:sz="4" w:space="0" w:color="auto"/>
              <w:left w:val="single" w:sz="4" w:space="0" w:color="auto"/>
              <w:bottom w:val="single" w:sz="4" w:space="0" w:color="auto"/>
              <w:right w:val="single" w:sz="4" w:space="0" w:color="auto"/>
            </w:tcBorders>
          </w:tcPr>
          <w:p w:rsidR="008D5EB6" w:rsidRPr="00BF6DAF" w:rsidRDefault="008D5EB6" w:rsidP="00901577">
            <w:pPr>
              <w:numPr>
                <w:ilvl w:val="0"/>
                <w:numId w:val="6"/>
              </w:numPr>
              <w:spacing w:after="60"/>
              <w:jc w:val="left"/>
              <w:rPr>
                <w:color w:val="000000"/>
                <w:sz w:val="24"/>
              </w:rPr>
            </w:pPr>
          </w:p>
        </w:tc>
        <w:tc>
          <w:tcPr>
            <w:tcW w:w="5546" w:type="dxa"/>
            <w:tcBorders>
              <w:top w:val="single" w:sz="4" w:space="0" w:color="auto"/>
              <w:left w:val="single" w:sz="4" w:space="0" w:color="auto"/>
              <w:bottom w:val="single" w:sz="4" w:space="0" w:color="auto"/>
              <w:right w:val="single" w:sz="4" w:space="0" w:color="auto"/>
            </w:tcBorders>
          </w:tcPr>
          <w:p w:rsidR="008D5EB6" w:rsidRPr="00BF6DAF" w:rsidRDefault="008D5EB6" w:rsidP="00901577">
            <w:pPr>
              <w:pStyle w:val="af2"/>
              <w:rPr>
                <w:color w:val="000000"/>
                <w:sz w:val="24"/>
                <w:szCs w:val="24"/>
              </w:rPr>
            </w:pPr>
            <w:r w:rsidRPr="00BF6DAF">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rsidR="008D5EB6" w:rsidRPr="00BF6DAF" w:rsidRDefault="008D5EB6" w:rsidP="00901577">
            <w:pPr>
              <w:pStyle w:val="af2"/>
              <w:rPr>
                <w:color w:val="000000"/>
                <w:sz w:val="24"/>
                <w:szCs w:val="24"/>
              </w:rPr>
            </w:pPr>
          </w:p>
        </w:tc>
      </w:tr>
      <w:tr w:rsidR="008D5EB6" w:rsidRPr="00BF6DAF" w:rsidTr="00901577">
        <w:trPr>
          <w:cantSplit/>
        </w:trPr>
        <w:tc>
          <w:tcPr>
            <w:tcW w:w="720" w:type="dxa"/>
          </w:tcPr>
          <w:p w:rsidR="008D5EB6" w:rsidRPr="00BF6DAF" w:rsidRDefault="008D5EB6" w:rsidP="00901577">
            <w:pPr>
              <w:numPr>
                <w:ilvl w:val="0"/>
                <w:numId w:val="6"/>
              </w:numPr>
              <w:spacing w:after="60"/>
              <w:jc w:val="left"/>
              <w:rPr>
                <w:sz w:val="24"/>
              </w:rPr>
            </w:pPr>
          </w:p>
        </w:tc>
        <w:tc>
          <w:tcPr>
            <w:tcW w:w="5546" w:type="dxa"/>
          </w:tcPr>
          <w:p w:rsidR="008D5EB6" w:rsidRPr="00BF6DAF" w:rsidRDefault="008D5EB6" w:rsidP="00901577">
            <w:pPr>
              <w:pStyle w:val="af2"/>
              <w:rPr>
                <w:sz w:val="24"/>
                <w:szCs w:val="24"/>
              </w:rPr>
            </w:pPr>
            <w:r w:rsidRPr="00BF6DAF">
              <w:rPr>
                <w:sz w:val="24"/>
                <w:szCs w:val="24"/>
              </w:rPr>
              <w:t>Фамилия, Имя и Отчество ответственного лица Участника с указанием должности и контактного телефона</w:t>
            </w:r>
          </w:p>
        </w:tc>
        <w:tc>
          <w:tcPr>
            <w:tcW w:w="3260" w:type="dxa"/>
          </w:tcPr>
          <w:p w:rsidR="008D5EB6" w:rsidRPr="00BF6DAF" w:rsidRDefault="008D5EB6" w:rsidP="00901577">
            <w:pPr>
              <w:pStyle w:val="af2"/>
              <w:rPr>
                <w:sz w:val="24"/>
                <w:szCs w:val="24"/>
              </w:rPr>
            </w:pPr>
          </w:p>
        </w:tc>
      </w:tr>
    </w:tbl>
    <w:p w:rsidR="008D5EB6" w:rsidRPr="00BF6DAF" w:rsidRDefault="008D5EB6" w:rsidP="008D5EB6">
      <w:pPr>
        <w:rPr>
          <w:sz w:val="24"/>
        </w:rPr>
      </w:pPr>
    </w:p>
    <w:p w:rsidR="008D5EB6" w:rsidRPr="00BF6DAF" w:rsidRDefault="008D5EB6" w:rsidP="008D5EB6">
      <w:pPr>
        <w:rPr>
          <w:sz w:val="24"/>
        </w:rPr>
      </w:pPr>
      <w:r w:rsidRPr="00BF6DAF">
        <w:rPr>
          <w:sz w:val="24"/>
        </w:rPr>
        <w:t>____________________________________</w:t>
      </w:r>
    </w:p>
    <w:p w:rsidR="008D5EB6" w:rsidRPr="00BF6DAF" w:rsidRDefault="008D5EB6" w:rsidP="008D5EB6">
      <w:pPr>
        <w:ind w:right="3684"/>
        <w:jc w:val="center"/>
        <w:rPr>
          <w:sz w:val="24"/>
          <w:vertAlign w:val="superscript"/>
        </w:rPr>
      </w:pPr>
      <w:r w:rsidRPr="00BF6DAF">
        <w:rPr>
          <w:sz w:val="24"/>
          <w:vertAlign w:val="superscript"/>
        </w:rPr>
        <w:t>(подпись, М.П.)</w:t>
      </w:r>
    </w:p>
    <w:p w:rsidR="008D5EB6" w:rsidRPr="00BF6DAF" w:rsidRDefault="008D5EB6" w:rsidP="008D5EB6">
      <w:pPr>
        <w:rPr>
          <w:sz w:val="24"/>
        </w:rPr>
      </w:pPr>
      <w:r w:rsidRPr="00BF6DAF">
        <w:rPr>
          <w:sz w:val="24"/>
        </w:rPr>
        <w:t>____________________________________</w:t>
      </w:r>
    </w:p>
    <w:p w:rsidR="008D5EB6" w:rsidRPr="00BF6DAF" w:rsidRDefault="008D5EB6" w:rsidP="008D5EB6">
      <w:pPr>
        <w:ind w:right="3684"/>
        <w:jc w:val="center"/>
        <w:rPr>
          <w:sz w:val="24"/>
          <w:vertAlign w:val="superscript"/>
        </w:rPr>
      </w:pPr>
      <w:r w:rsidRPr="00BF6DAF">
        <w:rPr>
          <w:sz w:val="24"/>
          <w:vertAlign w:val="superscript"/>
        </w:rPr>
        <w:t>(фамилия, имя, отчество подписавшего, должность)</w:t>
      </w:r>
    </w:p>
    <w:p w:rsidR="008D5EB6" w:rsidRPr="00BF6DAF" w:rsidRDefault="008D5EB6" w:rsidP="008D5EB6">
      <w:pPr>
        <w:pBdr>
          <w:bottom w:val="single" w:sz="4" w:space="1" w:color="auto"/>
        </w:pBdr>
        <w:shd w:val="clear" w:color="auto" w:fill="E0E0E0"/>
        <w:ind w:right="21" w:firstLine="0"/>
        <w:jc w:val="center"/>
        <w:rPr>
          <w:b/>
          <w:color w:val="000000"/>
          <w:spacing w:val="36"/>
          <w:sz w:val="24"/>
        </w:rPr>
      </w:pPr>
      <w:r w:rsidRPr="00BF6DAF">
        <w:rPr>
          <w:b/>
          <w:color w:val="000000"/>
          <w:spacing w:val="36"/>
          <w:sz w:val="24"/>
        </w:rPr>
        <w:t>конец формы</w:t>
      </w:r>
    </w:p>
    <w:p w:rsidR="008D5EB6" w:rsidRPr="00BF6DAF" w:rsidRDefault="008D5EB6" w:rsidP="008D5EB6">
      <w:pPr>
        <w:pStyle w:val="2"/>
        <w:pageBreakBefore/>
        <w:numPr>
          <w:ilvl w:val="2"/>
          <w:numId w:val="32"/>
        </w:numPr>
        <w:rPr>
          <w:sz w:val="24"/>
          <w:szCs w:val="24"/>
        </w:rPr>
      </w:pPr>
      <w:bookmarkStart w:id="107" w:name="_Toc384362599"/>
      <w:r w:rsidRPr="00BF6DAF">
        <w:rPr>
          <w:sz w:val="24"/>
          <w:szCs w:val="24"/>
        </w:rPr>
        <w:t>Инструкции по заполнению</w:t>
      </w:r>
      <w:bookmarkEnd w:id="107"/>
    </w:p>
    <w:p w:rsidR="008D5EB6" w:rsidRPr="00BF6DAF" w:rsidRDefault="008D5EB6" w:rsidP="008D5EB6">
      <w:pPr>
        <w:numPr>
          <w:ilvl w:val="3"/>
          <w:numId w:val="32"/>
        </w:numPr>
        <w:tabs>
          <w:tab w:val="left" w:pos="1134"/>
        </w:tabs>
        <w:rPr>
          <w:sz w:val="24"/>
        </w:rPr>
      </w:pPr>
      <w:r w:rsidRPr="00BF6DAF">
        <w:rPr>
          <w:sz w:val="24"/>
        </w:rPr>
        <w:t xml:space="preserve">Участник указывает дату и номер Предложения в соответствии с письмом о подаче </w:t>
      </w:r>
      <w:r>
        <w:rPr>
          <w:sz w:val="24"/>
        </w:rPr>
        <w:t>Заявки</w:t>
      </w:r>
      <w:r w:rsidRPr="00BF6DAF">
        <w:rPr>
          <w:sz w:val="24"/>
        </w:rPr>
        <w:t>.</w:t>
      </w:r>
    </w:p>
    <w:p w:rsidR="008D5EB6" w:rsidRPr="00BF6DAF" w:rsidRDefault="008D5EB6" w:rsidP="008D5EB6">
      <w:pPr>
        <w:numPr>
          <w:ilvl w:val="3"/>
          <w:numId w:val="32"/>
        </w:numPr>
        <w:tabs>
          <w:tab w:val="left" w:pos="1134"/>
        </w:tabs>
        <w:rPr>
          <w:sz w:val="24"/>
        </w:rPr>
      </w:pPr>
      <w:r w:rsidRPr="00BF6DAF">
        <w:rPr>
          <w:sz w:val="24"/>
        </w:rPr>
        <w:t>Участник указывает свое фирменное наименование (в т.ч. организационно-правовую форму) и свой адрес.</w:t>
      </w:r>
    </w:p>
    <w:p w:rsidR="008D5EB6" w:rsidRPr="00BF6DAF" w:rsidRDefault="008D5EB6" w:rsidP="008D5EB6">
      <w:pPr>
        <w:numPr>
          <w:ilvl w:val="3"/>
          <w:numId w:val="32"/>
        </w:numPr>
        <w:tabs>
          <w:tab w:val="left" w:pos="1134"/>
        </w:tabs>
        <w:rPr>
          <w:sz w:val="24"/>
        </w:rPr>
      </w:pPr>
      <w:r w:rsidRPr="00BF6DAF">
        <w:rPr>
          <w:sz w:val="24"/>
        </w:rPr>
        <w:t>Участники должны заполнить приведенную выше таблицу по всем позициям. В случае отсутствия каких-либо данных указать слово «нет».</w:t>
      </w:r>
    </w:p>
    <w:p w:rsidR="008D5EB6" w:rsidRPr="00BF6DAF" w:rsidRDefault="008D5EB6" w:rsidP="008D5EB6">
      <w:pPr>
        <w:numPr>
          <w:ilvl w:val="3"/>
          <w:numId w:val="32"/>
        </w:numPr>
        <w:tabs>
          <w:tab w:val="left" w:pos="1134"/>
        </w:tabs>
        <w:rPr>
          <w:sz w:val="24"/>
        </w:rPr>
      </w:pPr>
      <w:r w:rsidRPr="00BF6DAF">
        <w:rPr>
          <w:sz w:val="24"/>
        </w:rPr>
        <w:t>В графе 6 «Банковские реквизиты…» указываются реквизиты, которые будут использованы при заключении Договора.</w:t>
      </w:r>
    </w:p>
    <w:p w:rsidR="008D5EB6" w:rsidRPr="00BF6DAF" w:rsidRDefault="008D5EB6" w:rsidP="008D5EB6">
      <w:pPr>
        <w:tabs>
          <w:tab w:val="left" w:pos="1134"/>
        </w:tabs>
        <w:ind w:firstLine="0"/>
        <w:rPr>
          <w:sz w:val="24"/>
        </w:rPr>
      </w:pPr>
    </w:p>
    <w:p w:rsidR="008D5EB6" w:rsidRPr="00BF6DAF" w:rsidRDefault="008D5EB6" w:rsidP="008D5EB6">
      <w:pPr>
        <w:ind w:firstLine="709"/>
        <w:jc w:val="left"/>
        <w:rPr>
          <w:color w:val="000000" w:themeColor="text1"/>
          <w:sz w:val="24"/>
        </w:rPr>
      </w:pPr>
    </w:p>
    <w:p w:rsidR="008D5EB6" w:rsidRPr="00BF6DAF" w:rsidRDefault="008D5EB6" w:rsidP="008D5EB6">
      <w:pPr>
        <w:pStyle w:val="a8"/>
        <w:numPr>
          <w:ilvl w:val="1"/>
          <w:numId w:val="32"/>
        </w:numPr>
        <w:ind w:left="0" w:firstLine="709"/>
        <w:rPr>
          <w:color w:val="000000" w:themeColor="text1"/>
        </w:rPr>
      </w:pPr>
      <w:r w:rsidRPr="00BF6DAF">
        <w:rPr>
          <w:color w:val="000000" w:themeColor="text1"/>
        </w:rPr>
        <w:t>Форма Описи документов</w:t>
      </w:r>
    </w:p>
    <w:p w:rsidR="008D5EB6" w:rsidRPr="00BF6DAF" w:rsidRDefault="008D5EB6" w:rsidP="008D5EB6">
      <w:pPr>
        <w:pStyle w:val="a8"/>
        <w:ind w:left="0" w:firstLine="709"/>
        <w:rPr>
          <w:color w:val="000000" w:themeColor="text1"/>
        </w:rPr>
      </w:pPr>
    </w:p>
    <w:p w:rsidR="008D5EB6" w:rsidRPr="00BF6DAF" w:rsidRDefault="008D5EB6" w:rsidP="008D5EB6">
      <w:pPr>
        <w:pBdr>
          <w:top w:val="single" w:sz="4" w:space="1" w:color="auto"/>
        </w:pBdr>
        <w:shd w:val="clear" w:color="auto" w:fill="E0E0E0"/>
        <w:ind w:firstLine="709"/>
        <w:jc w:val="center"/>
        <w:rPr>
          <w:b/>
          <w:color w:val="000000" w:themeColor="text1"/>
          <w:sz w:val="24"/>
        </w:rPr>
      </w:pPr>
      <w:r w:rsidRPr="00BF6DAF">
        <w:rPr>
          <w:b/>
          <w:color w:val="000000" w:themeColor="text1"/>
          <w:sz w:val="24"/>
        </w:rPr>
        <w:t>начало формы</w:t>
      </w:r>
    </w:p>
    <w:p w:rsidR="008D5EB6" w:rsidRPr="00BF6DAF" w:rsidRDefault="008D5EB6" w:rsidP="008D5EB6">
      <w:pPr>
        <w:ind w:firstLine="709"/>
        <w:jc w:val="left"/>
        <w:rPr>
          <w:color w:val="000000" w:themeColor="text1"/>
          <w:sz w:val="24"/>
        </w:rPr>
      </w:pPr>
    </w:p>
    <w:p w:rsidR="008D5EB6" w:rsidRPr="00BF6DAF" w:rsidRDefault="008D5EB6" w:rsidP="008D5EB6">
      <w:pPr>
        <w:ind w:firstLine="0"/>
        <w:jc w:val="left"/>
        <w:rPr>
          <w:color w:val="000000" w:themeColor="text1"/>
          <w:sz w:val="24"/>
        </w:rPr>
      </w:pPr>
      <w:r w:rsidRPr="00BF6DAF">
        <w:rPr>
          <w:color w:val="000000" w:themeColor="text1"/>
          <w:sz w:val="24"/>
        </w:rPr>
        <w:t>от «____»________ г. [</w:t>
      </w:r>
      <w:r w:rsidRPr="00BF6DAF">
        <w:rPr>
          <w:rStyle w:val="af0"/>
          <w:color w:val="000000" w:themeColor="text1"/>
          <w:sz w:val="24"/>
        </w:rPr>
        <w:t>указать</w:t>
      </w:r>
      <w:r w:rsidRPr="00BF6DAF">
        <w:rPr>
          <w:color w:val="000000" w:themeColor="text1"/>
          <w:sz w:val="24"/>
        </w:rPr>
        <w:t>] №_______ [</w:t>
      </w:r>
      <w:r w:rsidRPr="00BF6DAF">
        <w:rPr>
          <w:rStyle w:val="af0"/>
          <w:color w:val="000000" w:themeColor="text1"/>
          <w:sz w:val="24"/>
        </w:rPr>
        <w:t>указать</w:t>
      </w:r>
      <w:r w:rsidRPr="00BF6DAF">
        <w:rPr>
          <w:color w:val="000000" w:themeColor="text1"/>
          <w:sz w:val="24"/>
        </w:rPr>
        <w:t>]</w:t>
      </w:r>
    </w:p>
    <w:p w:rsidR="008D5EB6" w:rsidRPr="00BF6DAF" w:rsidRDefault="008D5EB6" w:rsidP="008D5EB6">
      <w:pPr>
        <w:ind w:firstLine="709"/>
        <w:jc w:val="left"/>
        <w:rPr>
          <w:color w:val="000000" w:themeColor="text1"/>
          <w:sz w:val="24"/>
        </w:rPr>
      </w:pPr>
    </w:p>
    <w:p w:rsidR="008D5EB6" w:rsidRPr="00BF6DAF" w:rsidRDefault="008D5EB6" w:rsidP="008D5EB6">
      <w:pPr>
        <w:suppressAutoHyphens/>
        <w:ind w:firstLine="0"/>
        <w:jc w:val="center"/>
        <w:rPr>
          <w:color w:val="000000" w:themeColor="text1"/>
          <w:sz w:val="24"/>
        </w:rPr>
      </w:pPr>
      <w:r w:rsidRPr="00BF6DAF">
        <w:rPr>
          <w:color w:val="000000" w:themeColor="text1"/>
          <w:sz w:val="24"/>
        </w:rPr>
        <w:t>Опись документов</w:t>
      </w:r>
    </w:p>
    <w:p w:rsidR="008D5EB6" w:rsidRPr="00BF6DAF" w:rsidRDefault="008D5EB6" w:rsidP="008D5EB6">
      <w:pPr>
        <w:tabs>
          <w:tab w:val="left" w:pos="709"/>
        </w:tabs>
        <w:ind w:firstLine="0"/>
        <w:jc w:val="center"/>
        <w:rPr>
          <w:color w:val="000000" w:themeColor="text1"/>
          <w:sz w:val="24"/>
        </w:rPr>
      </w:pPr>
      <w:r w:rsidRPr="00BF6DAF">
        <w:rPr>
          <w:color w:val="000000" w:themeColor="text1"/>
          <w:sz w:val="24"/>
        </w:rPr>
        <w:t>Представленных для участия в открытом запросе предложений</w:t>
      </w:r>
    </w:p>
    <w:p w:rsidR="008D5EB6" w:rsidRPr="00BF6DAF" w:rsidRDefault="008D5EB6" w:rsidP="008D5EB6">
      <w:pPr>
        <w:ind w:firstLine="0"/>
        <w:jc w:val="center"/>
        <w:rPr>
          <w:color w:val="000000" w:themeColor="text1"/>
          <w:sz w:val="24"/>
        </w:rPr>
      </w:pPr>
      <w:r w:rsidRPr="00BF6DAF">
        <w:rPr>
          <w:bCs/>
          <w:color w:val="000000" w:themeColor="text1"/>
          <w:sz w:val="24"/>
        </w:rPr>
        <w:t xml:space="preserve">по отбору организации право заключения договора на оказание услуг по предпечатной подготовке, печати, доставке ежемесячных </w:t>
      </w:r>
      <w:r>
        <w:rPr>
          <w:bCs/>
          <w:color w:val="000000" w:themeColor="text1"/>
          <w:sz w:val="24"/>
        </w:rPr>
        <w:t>платежных документов</w:t>
      </w:r>
      <w:r w:rsidRPr="00BF6DAF">
        <w:rPr>
          <w:bCs/>
          <w:color w:val="000000" w:themeColor="text1"/>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w:t>
      </w:r>
    </w:p>
    <w:p w:rsidR="008D5EB6" w:rsidRPr="00BF6DAF" w:rsidRDefault="008D5EB6" w:rsidP="008D5EB6">
      <w:pPr>
        <w:ind w:firstLine="709"/>
        <w:rPr>
          <w:color w:val="000000" w:themeColor="text1"/>
          <w:sz w:val="24"/>
        </w:rPr>
      </w:pPr>
    </w:p>
    <w:p w:rsidR="008D5EB6" w:rsidRPr="00BF6DAF" w:rsidRDefault="008D5EB6" w:rsidP="008D5EB6">
      <w:pPr>
        <w:ind w:firstLine="709"/>
        <w:rPr>
          <w:color w:val="000000" w:themeColor="text1"/>
          <w:sz w:val="24"/>
        </w:rPr>
      </w:pPr>
      <w:r w:rsidRPr="00BF6DAF">
        <w:rPr>
          <w:color w:val="000000" w:themeColor="text1"/>
          <w:sz w:val="24"/>
        </w:rPr>
        <w:t>Настоящим __________________________________________________________________________</w:t>
      </w:r>
      <w:r>
        <w:rPr>
          <w:color w:val="000000" w:themeColor="text1"/>
          <w:sz w:val="24"/>
        </w:rPr>
        <w:t>______</w:t>
      </w:r>
    </w:p>
    <w:p w:rsidR="008D5EB6" w:rsidRPr="00BF6DAF" w:rsidRDefault="008D5EB6" w:rsidP="008D5EB6">
      <w:pPr>
        <w:ind w:firstLine="709"/>
        <w:jc w:val="center"/>
        <w:rPr>
          <w:color w:val="000000" w:themeColor="text1"/>
          <w:sz w:val="24"/>
          <w:vertAlign w:val="superscript"/>
        </w:rPr>
      </w:pPr>
      <w:r w:rsidRPr="00BF6DAF">
        <w:rPr>
          <w:color w:val="000000" w:themeColor="text1"/>
          <w:sz w:val="24"/>
          <w:vertAlign w:val="superscript"/>
        </w:rPr>
        <w:t>(наименование и адрес участника размещения заказа)</w:t>
      </w:r>
    </w:p>
    <w:p w:rsidR="008D5EB6" w:rsidRPr="00BF6DAF" w:rsidRDefault="008D5EB6" w:rsidP="008D5EB6">
      <w:pPr>
        <w:tabs>
          <w:tab w:val="left" w:pos="709"/>
        </w:tabs>
        <w:ind w:firstLine="709"/>
        <w:rPr>
          <w:color w:val="000000" w:themeColor="text1"/>
          <w:sz w:val="24"/>
          <w:vertAlign w:val="superscript"/>
        </w:rPr>
      </w:pPr>
      <w:r w:rsidRPr="00BF6DAF">
        <w:rPr>
          <w:color w:val="000000" w:themeColor="text1"/>
          <w:sz w:val="24"/>
        </w:rPr>
        <w:t xml:space="preserve">подтверждает, что для участия в открытом запросе предложений </w:t>
      </w:r>
      <w:r w:rsidRPr="00BF6DAF">
        <w:rPr>
          <w:bCs/>
          <w:color w:val="000000" w:themeColor="text1"/>
          <w:sz w:val="24"/>
        </w:rPr>
        <w:t xml:space="preserve">по отбору организации на право заключения договора на оказание услуг по предпечатной подготовке, печати, доставке ежемесячных </w:t>
      </w:r>
      <w:r>
        <w:rPr>
          <w:bCs/>
          <w:color w:val="000000" w:themeColor="text1"/>
          <w:sz w:val="24"/>
        </w:rPr>
        <w:t>платежных документов</w:t>
      </w:r>
      <w:r w:rsidRPr="00BF6DAF">
        <w:rPr>
          <w:bCs/>
          <w:color w:val="000000" w:themeColor="text1"/>
          <w:sz w:val="24"/>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 </w:t>
      </w:r>
      <w:r>
        <w:rPr>
          <w:bCs/>
          <w:color w:val="000000" w:themeColor="text1"/>
          <w:sz w:val="24"/>
        </w:rPr>
        <w:t>по ЛОТу№_____</w:t>
      </w:r>
      <w:r w:rsidRPr="00BF6DAF">
        <w:rPr>
          <w:bCs/>
          <w:color w:val="000000" w:themeColor="text1"/>
          <w:sz w:val="24"/>
        </w:rPr>
        <w:t>направляются ниже перечисленные документы.</w:t>
      </w:r>
    </w:p>
    <w:p w:rsidR="008D5EB6" w:rsidRPr="00BF6DAF" w:rsidRDefault="008D5EB6" w:rsidP="008D5EB6">
      <w:pPr>
        <w:tabs>
          <w:tab w:val="right" w:pos="9900"/>
        </w:tabs>
        <w:ind w:firstLine="709"/>
        <w:rPr>
          <w:color w:val="000000" w:themeColor="text1"/>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80"/>
        <w:gridCol w:w="1677"/>
        <w:gridCol w:w="1842"/>
      </w:tblGrid>
      <w:tr w:rsidR="008D5EB6" w:rsidRPr="00BF6DAF" w:rsidTr="00901577">
        <w:trPr>
          <w:tblHeader/>
        </w:trPr>
        <w:tc>
          <w:tcPr>
            <w:tcW w:w="648"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 п/п</w:t>
            </w:r>
          </w:p>
        </w:tc>
        <w:tc>
          <w:tcPr>
            <w:tcW w:w="5580"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Наименование документа</w:t>
            </w:r>
          </w:p>
        </w:tc>
        <w:tc>
          <w:tcPr>
            <w:tcW w:w="1677"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Страницы с… по …</w:t>
            </w:r>
          </w:p>
        </w:tc>
        <w:tc>
          <w:tcPr>
            <w:tcW w:w="1842"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Примечания</w:t>
            </w:r>
          </w:p>
        </w:tc>
      </w:tr>
      <w:tr w:rsidR="008D5EB6" w:rsidRPr="00BF6DAF" w:rsidTr="00901577">
        <w:tc>
          <w:tcPr>
            <w:tcW w:w="648" w:type="dxa"/>
          </w:tcPr>
          <w:p w:rsidR="008D5EB6" w:rsidRPr="00BF6DAF" w:rsidRDefault="008D5EB6" w:rsidP="00901577">
            <w:pPr>
              <w:pStyle w:val="af2"/>
              <w:numPr>
                <w:ilvl w:val="0"/>
                <w:numId w:val="8"/>
              </w:numPr>
              <w:spacing w:before="0" w:after="0"/>
              <w:ind w:left="29" w:right="0" w:firstLine="0"/>
              <w:rPr>
                <w:b/>
                <w:color w:val="000000" w:themeColor="text1"/>
                <w:sz w:val="24"/>
                <w:szCs w:val="24"/>
              </w:rPr>
            </w:pPr>
          </w:p>
        </w:tc>
        <w:tc>
          <w:tcPr>
            <w:tcW w:w="9099" w:type="dxa"/>
            <w:gridSpan w:val="3"/>
          </w:tcPr>
          <w:p w:rsidR="008D5EB6" w:rsidRPr="00BF6DAF" w:rsidRDefault="008D5EB6" w:rsidP="00901577">
            <w:pPr>
              <w:pStyle w:val="af2"/>
              <w:spacing w:before="0" w:after="0"/>
              <w:ind w:left="29" w:right="0"/>
              <w:rPr>
                <w:b/>
                <w:color w:val="000000" w:themeColor="text1"/>
                <w:sz w:val="24"/>
                <w:szCs w:val="24"/>
              </w:rPr>
            </w:pPr>
            <w:r w:rsidRPr="00BF6DAF">
              <w:rPr>
                <w:b/>
                <w:color w:val="000000" w:themeColor="text1"/>
                <w:sz w:val="24"/>
                <w:szCs w:val="24"/>
              </w:rPr>
              <w:t>Документы - предложение</w:t>
            </w:r>
          </w:p>
        </w:tc>
      </w:tr>
      <w:tr w:rsidR="008D5EB6" w:rsidRPr="00BF6DAF" w:rsidTr="00901577">
        <w:tc>
          <w:tcPr>
            <w:tcW w:w="648" w:type="dxa"/>
          </w:tcPr>
          <w:p w:rsidR="008D5EB6" w:rsidRPr="00BF6DAF" w:rsidRDefault="008D5EB6" w:rsidP="00901577">
            <w:pPr>
              <w:pStyle w:val="af2"/>
              <w:numPr>
                <w:ilvl w:val="1"/>
                <w:numId w:val="7"/>
              </w:numPr>
              <w:spacing w:before="0" w:after="0"/>
              <w:ind w:left="29" w:right="0" w:firstLine="0"/>
              <w:rPr>
                <w:b/>
                <w:color w:val="000000" w:themeColor="text1"/>
                <w:sz w:val="24"/>
                <w:szCs w:val="24"/>
              </w:rPr>
            </w:pPr>
          </w:p>
        </w:tc>
        <w:tc>
          <w:tcPr>
            <w:tcW w:w="5580" w:type="dxa"/>
          </w:tcPr>
          <w:p w:rsidR="008D5EB6" w:rsidRPr="00BF6DAF" w:rsidRDefault="008D5EB6" w:rsidP="00901577">
            <w:pPr>
              <w:pStyle w:val="af2"/>
              <w:spacing w:before="0" w:after="0"/>
              <w:ind w:left="29" w:right="0"/>
              <w:rPr>
                <w:color w:val="000000" w:themeColor="text1"/>
                <w:sz w:val="24"/>
                <w:szCs w:val="24"/>
              </w:rPr>
            </w:pPr>
            <w:r>
              <w:rPr>
                <w:color w:val="000000" w:themeColor="text1"/>
                <w:sz w:val="24"/>
                <w:szCs w:val="24"/>
              </w:rPr>
              <w:t>Заявка</w:t>
            </w:r>
            <w:r w:rsidRPr="00BF6DAF">
              <w:rPr>
                <w:color w:val="000000" w:themeColor="text1"/>
                <w:sz w:val="24"/>
                <w:szCs w:val="24"/>
              </w:rPr>
              <w:t xml:space="preserve"> – Форма №1</w:t>
            </w:r>
          </w:p>
        </w:tc>
        <w:tc>
          <w:tcPr>
            <w:tcW w:w="1677"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c>
          <w:tcPr>
            <w:tcW w:w="1842" w:type="dxa"/>
          </w:tcPr>
          <w:p w:rsidR="008D5EB6" w:rsidRPr="00BF6DAF" w:rsidRDefault="008D5EB6" w:rsidP="00901577">
            <w:pPr>
              <w:pStyle w:val="af2"/>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r>
      <w:tr w:rsidR="008D5EB6" w:rsidRPr="00BF6DAF" w:rsidTr="00901577">
        <w:tc>
          <w:tcPr>
            <w:tcW w:w="648" w:type="dxa"/>
          </w:tcPr>
          <w:p w:rsidR="008D5EB6" w:rsidRPr="00BF6DAF" w:rsidRDefault="008D5EB6" w:rsidP="00901577">
            <w:pPr>
              <w:pStyle w:val="af2"/>
              <w:numPr>
                <w:ilvl w:val="1"/>
                <w:numId w:val="7"/>
              </w:numPr>
              <w:spacing w:before="0" w:after="0"/>
              <w:ind w:left="29" w:right="0" w:firstLine="0"/>
              <w:rPr>
                <w:b/>
                <w:color w:val="000000" w:themeColor="text1"/>
                <w:sz w:val="24"/>
                <w:szCs w:val="24"/>
              </w:rPr>
            </w:pPr>
          </w:p>
        </w:tc>
        <w:tc>
          <w:tcPr>
            <w:tcW w:w="5580" w:type="dxa"/>
          </w:tcPr>
          <w:p w:rsidR="008D5EB6" w:rsidRPr="00BF6DAF" w:rsidRDefault="008D5EB6" w:rsidP="00901577">
            <w:pPr>
              <w:ind w:left="29" w:firstLine="0"/>
              <w:rPr>
                <w:color w:val="000000" w:themeColor="text1"/>
                <w:sz w:val="24"/>
              </w:rPr>
            </w:pPr>
            <w:r w:rsidRPr="00BF6DAF">
              <w:rPr>
                <w:color w:val="000000" w:themeColor="text1"/>
                <w:sz w:val="24"/>
              </w:rPr>
              <w:t xml:space="preserve">Анкета- Форма №2 </w:t>
            </w:r>
          </w:p>
        </w:tc>
        <w:tc>
          <w:tcPr>
            <w:tcW w:w="1677"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c>
          <w:tcPr>
            <w:tcW w:w="1842"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r>
      <w:tr w:rsidR="008D5EB6" w:rsidRPr="00BF6DAF" w:rsidTr="00901577">
        <w:tc>
          <w:tcPr>
            <w:tcW w:w="648" w:type="dxa"/>
          </w:tcPr>
          <w:p w:rsidR="008D5EB6" w:rsidRPr="00BF6DAF" w:rsidRDefault="008D5EB6" w:rsidP="00901577">
            <w:pPr>
              <w:pStyle w:val="af2"/>
              <w:numPr>
                <w:ilvl w:val="0"/>
                <w:numId w:val="7"/>
              </w:numPr>
              <w:spacing w:before="0" w:after="0"/>
              <w:ind w:left="29" w:right="0" w:firstLine="0"/>
              <w:rPr>
                <w:b/>
                <w:color w:val="000000" w:themeColor="text1"/>
                <w:sz w:val="24"/>
                <w:szCs w:val="24"/>
              </w:rPr>
            </w:pPr>
          </w:p>
        </w:tc>
        <w:tc>
          <w:tcPr>
            <w:tcW w:w="9099" w:type="dxa"/>
            <w:gridSpan w:val="3"/>
          </w:tcPr>
          <w:p w:rsidR="008D5EB6" w:rsidRPr="00BF6DAF" w:rsidRDefault="008D5EB6" w:rsidP="00901577">
            <w:pPr>
              <w:pStyle w:val="af2"/>
              <w:spacing w:before="0" w:after="0"/>
              <w:ind w:left="29" w:right="0"/>
              <w:rPr>
                <w:b/>
                <w:color w:val="000000" w:themeColor="text1"/>
                <w:sz w:val="24"/>
                <w:szCs w:val="24"/>
              </w:rPr>
            </w:pPr>
            <w:r w:rsidRPr="00BF6DAF">
              <w:rPr>
                <w:b/>
                <w:color w:val="000000" w:themeColor="text1"/>
                <w:sz w:val="24"/>
                <w:szCs w:val="24"/>
              </w:rPr>
              <w:t xml:space="preserve">Документы, подтверждающие соответствие участника размещения заказа установленным требованиям </w:t>
            </w:r>
          </w:p>
        </w:tc>
      </w:tr>
      <w:tr w:rsidR="008D5EB6" w:rsidRPr="00BF6DAF" w:rsidTr="00901577">
        <w:tc>
          <w:tcPr>
            <w:tcW w:w="648" w:type="dxa"/>
          </w:tcPr>
          <w:p w:rsidR="008D5EB6" w:rsidRPr="00BF6DAF" w:rsidRDefault="008D5EB6" w:rsidP="00901577">
            <w:pPr>
              <w:pStyle w:val="af2"/>
              <w:numPr>
                <w:ilvl w:val="1"/>
                <w:numId w:val="7"/>
              </w:numPr>
              <w:spacing w:before="0" w:after="0"/>
              <w:ind w:left="29" w:right="0" w:firstLine="0"/>
              <w:rPr>
                <w:color w:val="000000" w:themeColor="text1"/>
                <w:sz w:val="24"/>
                <w:szCs w:val="24"/>
              </w:rPr>
            </w:pPr>
          </w:p>
        </w:tc>
        <w:tc>
          <w:tcPr>
            <w:tcW w:w="5580" w:type="dxa"/>
          </w:tcPr>
          <w:p w:rsidR="008D5EB6" w:rsidRPr="00BF6DAF" w:rsidRDefault="008D5EB6" w:rsidP="00901577">
            <w:pPr>
              <w:pStyle w:val="af2"/>
              <w:spacing w:before="0" w:after="0"/>
              <w:ind w:left="29" w:right="0"/>
              <w:rPr>
                <w:color w:val="000000" w:themeColor="text1"/>
                <w:sz w:val="24"/>
                <w:szCs w:val="24"/>
              </w:rPr>
            </w:pPr>
            <w:r w:rsidRPr="00BF6DAF">
              <w:rPr>
                <w:color w:val="000000" w:themeColor="text1"/>
                <w:sz w:val="24"/>
                <w:szCs w:val="24"/>
              </w:rPr>
              <w:t>Выписка из единого государственного реестра юридических лиц [</w:t>
            </w:r>
            <w:r w:rsidRPr="00BF6DAF">
              <w:rPr>
                <w:rStyle w:val="af0"/>
                <w:color w:val="000000" w:themeColor="text1"/>
                <w:sz w:val="24"/>
                <w:szCs w:val="24"/>
              </w:rPr>
              <w:t>указать, оригинал или нотариально заверенная [копия</w:t>
            </w:r>
            <w:r w:rsidRPr="00BF6DAF">
              <w:rPr>
                <w:color w:val="000000" w:themeColor="text1"/>
                <w:sz w:val="24"/>
                <w:szCs w:val="24"/>
              </w:rPr>
              <w:t xml:space="preserve">] </w:t>
            </w:r>
          </w:p>
        </w:tc>
        <w:tc>
          <w:tcPr>
            <w:tcW w:w="1677"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c>
          <w:tcPr>
            <w:tcW w:w="1842"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r>
      <w:tr w:rsidR="008D5EB6" w:rsidRPr="00BF6DAF" w:rsidTr="00901577">
        <w:tc>
          <w:tcPr>
            <w:tcW w:w="648" w:type="dxa"/>
          </w:tcPr>
          <w:p w:rsidR="008D5EB6" w:rsidRPr="00BF6DAF" w:rsidRDefault="008D5EB6" w:rsidP="00901577">
            <w:pPr>
              <w:pStyle w:val="af2"/>
              <w:numPr>
                <w:ilvl w:val="1"/>
                <w:numId w:val="7"/>
              </w:numPr>
              <w:spacing w:before="0" w:after="0"/>
              <w:ind w:left="29" w:right="0" w:firstLine="0"/>
              <w:rPr>
                <w:color w:val="000000" w:themeColor="text1"/>
                <w:sz w:val="24"/>
                <w:szCs w:val="24"/>
              </w:rPr>
            </w:pPr>
          </w:p>
        </w:tc>
        <w:tc>
          <w:tcPr>
            <w:tcW w:w="5580" w:type="dxa"/>
          </w:tcPr>
          <w:p w:rsidR="008D5EB6" w:rsidRPr="00BF6DAF" w:rsidRDefault="008D5EB6" w:rsidP="00901577">
            <w:pPr>
              <w:pStyle w:val="af2"/>
              <w:spacing w:before="0" w:after="0"/>
              <w:ind w:left="29" w:right="0"/>
              <w:rPr>
                <w:color w:val="000000" w:themeColor="text1"/>
                <w:sz w:val="24"/>
                <w:szCs w:val="24"/>
              </w:rPr>
            </w:pPr>
            <w:r w:rsidRPr="00BF6DAF">
              <w:rPr>
                <w:color w:val="000000" w:themeColor="text1"/>
                <w:sz w:val="24"/>
                <w:szCs w:val="24"/>
              </w:rPr>
              <w:t>Копия устава в действующей редакции</w:t>
            </w:r>
          </w:p>
        </w:tc>
        <w:tc>
          <w:tcPr>
            <w:tcW w:w="1677"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c>
          <w:tcPr>
            <w:tcW w:w="1842"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r>
      <w:tr w:rsidR="008D5EB6" w:rsidRPr="00BF6DAF" w:rsidTr="00901577">
        <w:tc>
          <w:tcPr>
            <w:tcW w:w="648" w:type="dxa"/>
          </w:tcPr>
          <w:p w:rsidR="008D5EB6" w:rsidRPr="00BF6DAF" w:rsidRDefault="008D5EB6" w:rsidP="00901577">
            <w:pPr>
              <w:pStyle w:val="af2"/>
              <w:numPr>
                <w:ilvl w:val="1"/>
                <w:numId w:val="7"/>
              </w:numPr>
              <w:spacing w:before="0" w:after="0"/>
              <w:ind w:left="29" w:right="0" w:firstLine="0"/>
              <w:rPr>
                <w:color w:val="000000" w:themeColor="text1"/>
                <w:sz w:val="24"/>
                <w:szCs w:val="24"/>
              </w:rPr>
            </w:pPr>
          </w:p>
        </w:tc>
        <w:tc>
          <w:tcPr>
            <w:tcW w:w="5580" w:type="dxa"/>
          </w:tcPr>
          <w:p w:rsidR="008D5EB6" w:rsidRPr="00BF6DAF" w:rsidRDefault="008D5EB6" w:rsidP="00901577">
            <w:pPr>
              <w:pStyle w:val="af2"/>
              <w:spacing w:before="0" w:after="0"/>
              <w:ind w:left="29" w:right="0"/>
              <w:rPr>
                <w:color w:val="000000" w:themeColor="text1"/>
                <w:sz w:val="24"/>
                <w:szCs w:val="24"/>
              </w:rPr>
            </w:pPr>
          </w:p>
        </w:tc>
        <w:tc>
          <w:tcPr>
            <w:tcW w:w="1677" w:type="dxa"/>
          </w:tcPr>
          <w:p w:rsidR="008D5EB6" w:rsidRPr="00BF6DAF" w:rsidRDefault="008D5EB6" w:rsidP="00901577">
            <w:pPr>
              <w:pStyle w:val="af1"/>
              <w:spacing w:before="0" w:after="0"/>
              <w:ind w:left="29" w:right="0"/>
              <w:rPr>
                <w:color w:val="000000" w:themeColor="text1"/>
                <w:sz w:val="24"/>
                <w:szCs w:val="24"/>
              </w:rPr>
            </w:pPr>
          </w:p>
        </w:tc>
        <w:tc>
          <w:tcPr>
            <w:tcW w:w="1842" w:type="dxa"/>
          </w:tcPr>
          <w:p w:rsidR="008D5EB6" w:rsidRPr="00BF6DAF" w:rsidRDefault="008D5EB6" w:rsidP="00901577">
            <w:pPr>
              <w:pStyle w:val="af1"/>
              <w:spacing w:before="0" w:after="0"/>
              <w:ind w:left="29" w:right="0"/>
              <w:rPr>
                <w:color w:val="000000" w:themeColor="text1"/>
                <w:sz w:val="24"/>
                <w:szCs w:val="24"/>
              </w:rPr>
            </w:pPr>
          </w:p>
        </w:tc>
      </w:tr>
      <w:tr w:rsidR="008D5EB6" w:rsidRPr="00BF6DAF" w:rsidTr="00901577">
        <w:tc>
          <w:tcPr>
            <w:tcW w:w="648" w:type="dxa"/>
          </w:tcPr>
          <w:p w:rsidR="008D5EB6" w:rsidRPr="00BF6DAF" w:rsidRDefault="008D5EB6" w:rsidP="00901577">
            <w:pPr>
              <w:pStyle w:val="af2"/>
              <w:numPr>
                <w:ilvl w:val="1"/>
                <w:numId w:val="7"/>
              </w:numPr>
              <w:spacing w:before="0" w:after="0"/>
              <w:ind w:left="29" w:right="0" w:firstLine="0"/>
              <w:rPr>
                <w:color w:val="000000" w:themeColor="text1"/>
                <w:sz w:val="24"/>
                <w:szCs w:val="24"/>
              </w:rPr>
            </w:pPr>
          </w:p>
        </w:tc>
        <w:tc>
          <w:tcPr>
            <w:tcW w:w="5580" w:type="dxa"/>
          </w:tcPr>
          <w:p w:rsidR="008D5EB6" w:rsidRPr="00BF6DAF" w:rsidRDefault="008D5EB6" w:rsidP="00901577">
            <w:pPr>
              <w:pStyle w:val="af2"/>
              <w:spacing w:before="0" w:after="0"/>
              <w:ind w:left="29" w:right="0"/>
              <w:rPr>
                <w:color w:val="000000" w:themeColor="text1"/>
                <w:sz w:val="24"/>
                <w:szCs w:val="24"/>
              </w:rPr>
            </w:pPr>
            <w:r w:rsidRPr="00BF6DAF">
              <w:rPr>
                <w:color w:val="000000" w:themeColor="text1"/>
                <w:sz w:val="24"/>
                <w:szCs w:val="24"/>
              </w:rPr>
              <w:t>…</w:t>
            </w:r>
          </w:p>
        </w:tc>
        <w:tc>
          <w:tcPr>
            <w:tcW w:w="1677" w:type="dxa"/>
          </w:tcPr>
          <w:p w:rsidR="008D5EB6" w:rsidRPr="00BF6DAF" w:rsidRDefault="008D5EB6" w:rsidP="00901577">
            <w:pPr>
              <w:pStyle w:val="af1"/>
              <w:spacing w:before="0" w:after="0"/>
              <w:ind w:left="29" w:right="0"/>
              <w:rPr>
                <w:color w:val="000000" w:themeColor="text1"/>
                <w:sz w:val="24"/>
                <w:szCs w:val="24"/>
              </w:rPr>
            </w:pPr>
          </w:p>
        </w:tc>
        <w:tc>
          <w:tcPr>
            <w:tcW w:w="1842" w:type="dxa"/>
          </w:tcPr>
          <w:p w:rsidR="008D5EB6" w:rsidRPr="00BF6DAF" w:rsidRDefault="008D5EB6" w:rsidP="00901577">
            <w:pPr>
              <w:pStyle w:val="af1"/>
              <w:spacing w:before="0" w:after="0"/>
              <w:ind w:left="29" w:right="0"/>
              <w:rPr>
                <w:color w:val="000000" w:themeColor="text1"/>
                <w:sz w:val="24"/>
                <w:szCs w:val="24"/>
              </w:rPr>
            </w:pPr>
          </w:p>
        </w:tc>
      </w:tr>
      <w:tr w:rsidR="008D5EB6" w:rsidRPr="00BF6DAF" w:rsidTr="00901577">
        <w:tc>
          <w:tcPr>
            <w:tcW w:w="648" w:type="dxa"/>
          </w:tcPr>
          <w:p w:rsidR="008D5EB6" w:rsidRPr="00BF6DAF" w:rsidRDefault="008D5EB6" w:rsidP="00901577">
            <w:pPr>
              <w:pStyle w:val="af2"/>
              <w:numPr>
                <w:ilvl w:val="0"/>
                <w:numId w:val="7"/>
              </w:numPr>
              <w:spacing w:before="0" w:after="0"/>
              <w:ind w:left="29" w:right="0" w:firstLine="0"/>
              <w:rPr>
                <w:color w:val="000000" w:themeColor="text1"/>
                <w:sz w:val="24"/>
                <w:szCs w:val="24"/>
              </w:rPr>
            </w:pPr>
          </w:p>
        </w:tc>
        <w:tc>
          <w:tcPr>
            <w:tcW w:w="9099" w:type="dxa"/>
            <w:gridSpan w:val="3"/>
          </w:tcPr>
          <w:p w:rsidR="008D5EB6" w:rsidRPr="00BF6DAF" w:rsidRDefault="008D5EB6" w:rsidP="00901577">
            <w:pPr>
              <w:pStyle w:val="af2"/>
              <w:spacing w:before="0" w:after="0"/>
              <w:ind w:left="29" w:right="0"/>
              <w:rPr>
                <w:b/>
                <w:color w:val="000000" w:themeColor="text1"/>
                <w:sz w:val="24"/>
                <w:szCs w:val="24"/>
              </w:rPr>
            </w:pPr>
            <w:r w:rsidRPr="00BF6DAF">
              <w:rPr>
                <w:b/>
                <w:color w:val="000000" w:themeColor="text1"/>
                <w:sz w:val="24"/>
                <w:szCs w:val="24"/>
              </w:rPr>
              <w:t>Документы, подтверждающие полномочия лица, подписавшего заявку</w:t>
            </w:r>
          </w:p>
        </w:tc>
      </w:tr>
      <w:tr w:rsidR="008D5EB6" w:rsidRPr="00BF6DAF" w:rsidTr="00901577">
        <w:tc>
          <w:tcPr>
            <w:tcW w:w="648" w:type="dxa"/>
          </w:tcPr>
          <w:p w:rsidR="008D5EB6" w:rsidRPr="00BF6DAF" w:rsidRDefault="008D5EB6" w:rsidP="00901577">
            <w:pPr>
              <w:pStyle w:val="af2"/>
              <w:numPr>
                <w:ilvl w:val="1"/>
                <w:numId w:val="7"/>
              </w:numPr>
              <w:spacing w:before="0" w:after="0"/>
              <w:ind w:left="29" w:right="0" w:firstLine="0"/>
              <w:rPr>
                <w:color w:val="000000" w:themeColor="text1"/>
                <w:sz w:val="24"/>
                <w:szCs w:val="24"/>
              </w:rPr>
            </w:pPr>
          </w:p>
        </w:tc>
        <w:tc>
          <w:tcPr>
            <w:tcW w:w="5580" w:type="dxa"/>
          </w:tcPr>
          <w:p w:rsidR="008D5EB6" w:rsidRPr="00BF6DAF" w:rsidRDefault="008D5EB6" w:rsidP="00901577">
            <w:pPr>
              <w:pStyle w:val="af2"/>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Перечислить каждый документ в соответствии с  пунктом 5.1.1</w:t>
            </w:r>
            <w:r w:rsidRPr="00BF6DAF">
              <w:rPr>
                <w:color w:val="000000" w:themeColor="text1"/>
                <w:sz w:val="24"/>
                <w:szCs w:val="24"/>
              </w:rPr>
              <w:t>]</w:t>
            </w:r>
          </w:p>
        </w:tc>
        <w:tc>
          <w:tcPr>
            <w:tcW w:w="1677"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c>
          <w:tcPr>
            <w:tcW w:w="1842"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r>
      <w:tr w:rsidR="008D5EB6" w:rsidRPr="00BF6DAF" w:rsidTr="00901577">
        <w:tc>
          <w:tcPr>
            <w:tcW w:w="648" w:type="dxa"/>
          </w:tcPr>
          <w:p w:rsidR="008D5EB6" w:rsidRPr="00BF6DAF" w:rsidRDefault="008D5EB6" w:rsidP="00901577">
            <w:pPr>
              <w:pStyle w:val="af2"/>
              <w:numPr>
                <w:ilvl w:val="0"/>
                <w:numId w:val="7"/>
              </w:numPr>
              <w:spacing w:before="0" w:after="0"/>
              <w:ind w:left="29" w:right="0" w:firstLine="0"/>
              <w:rPr>
                <w:color w:val="000000" w:themeColor="text1"/>
                <w:sz w:val="24"/>
                <w:szCs w:val="24"/>
              </w:rPr>
            </w:pPr>
          </w:p>
        </w:tc>
        <w:tc>
          <w:tcPr>
            <w:tcW w:w="9099" w:type="dxa"/>
            <w:gridSpan w:val="3"/>
          </w:tcPr>
          <w:p w:rsidR="008D5EB6" w:rsidRPr="00BF6DAF" w:rsidRDefault="008D5EB6" w:rsidP="00901577">
            <w:pPr>
              <w:pStyle w:val="af2"/>
              <w:spacing w:before="0" w:after="0"/>
              <w:ind w:left="29" w:right="0"/>
              <w:rPr>
                <w:b/>
                <w:color w:val="000000" w:themeColor="text1"/>
                <w:sz w:val="24"/>
                <w:szCs w:val="24"/>
              </w:rPr>
            </w:pPr>
            <w:r w:rsidRPr="00BF6DAF">
              <w:rPr>
                <w:b/>
                <w:color w:val="000000" w:themeColor="text1"/>
                <w:sz w:val="24"/>
                <w:szCs w:val="24"/>
              </w:rPr>
              <w:t>Прочие документы</w:t>
            </w:r>
          </w:p>
        </w:tc>
      </w:tr>
      <w:tr w:rsidR="008D5EB6" w:rsidRPr="00BF6DAF" w:rsidTr="00901577">
        <w:tc>
          <w:tcPr>
            <w:tcW w:w="648" w:type="dxa"/>
          </w:tcPr>
          <w:p w:rsidR="008D5EB6" w:rsidRPr="00BF6DAF" w:rsidRDefault="008D5EB6" w:rsidP="00901577">
            <w:pPr>
              <w:pStyle w:val="af2"/>
              <w:numPr>
                <w:ilvl w:val="1"/>
                <w:numId w:val="7"/>
              </w:numPr>
              <w:spacing w:before="0" w:after="0"/>
              <w:ind w:left="29" w:right="0" w:firstLine="0"/>
              <w:rPr>
                <w:color w:val="000000" w:themeColor="text1"/>
                <w:sz w:val="24"/>
                <w:szCs w:val="24"/>
              </w:rPr>
            </w:pPr>
          </w:p>
        </w:tc>
        <w:tc>
          <w:tcPr>
            <w:tcW w:w="5580" w:type="dxa"/>
          </w:tcPr>
          <w:p w:rsidR="008D5EB6" w:rsidRPr="00BF6DAF" w:rsidRDefault="008D5EB6" w:rsidP="00901577">
            <w:pPr>
              <w:pStyle w:val="af2"/>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Перечислить каждый документ</w:t>
            </w:r>
            <w:r w:rsidRPr="00BF6DAF">
              <w:rPr>
                <w:color w:val="000000" w:themeColor="text1"/>
                <w:sz w:val="24"/>
                <w:szCs w:val="24"/>
              </w:rPr>
              <w:t>]</w:t>
            </w:r>
          </w:p>
        </w:tc>
        <w:tc>
          <w:tcPr>
            <w:tcW w:w="1677"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c>
          <w:tcPr>
            <w:tcW w:w="1842" w:type="dxa"/>
          </w:tcPr>
          <w:p w:rsidR="008D5EB6" w:rsidRPr="00BF6DAF" w:rsidRDefault="008D5EB6" w:rsidP="00901577">
            <w:pPr>
              <w:pStyle w:val="af1"/>
              <w:spacing w:before="0" w:after="0"/>
              <w:ind w:left="29" w:right="0"/>
              <w:rPr>
                <w:color w:val="000000" w:themeColor="text1"/>
                <w:sz w:val="24"/>
                <w:szCs w:val="24"/>
              </w:rPr>
            </w:pPr>
            <w:r w:rsidRPr="00BF6DAF">
              <w:rPr>
                <w:color w:val="000000" w:themeColor="text1"/>
                <w:sz w:val="24"/>
                <w:szCs w:val="24"/>
              </w:rPr>
              <w:t>[</w:t>
            </w:r>
            <w:r w:rsidRPr="00BF6DAF">
              <w:rPr>
                <w:rStyle w:val="af0"/>
                <w:color w:val="000000" w:themeColor="text1"/>
                <w:sz w:val="24"/>
                <w:szCs w:val="24"/>
              </w:rPr>
              <w:t>указать</w:t>
            </w:r>
            <w:r w:rsidRPr="00BF6DAF">
              <w:rPr>
                <w:color w:val="000000" w:themeColor="text1"/>
                <w:sz w:val="24"/>
                <w:szCs w:val="24"/>
              </w:rPr>
              <w:t>]</w:t>
            </w:r>
          </w:p>
        </w:tc>
      </w:tr>
      <w:tr w:rsidR="008D5EB6" w:rsidRPr="00BF6DAF" w:rsidTr="00901577">
        <w:tc>
          <w:tcPr>
            <w:tcW w:w="6228" w:type="dxa"/>
            <w:gridSpan w:val="2"/>
          </w:tcPr>
          <w:p w:rsidR="008D5EB6" w:rsidRPr="00BF6DAF" w:rsidRDefault="008D5EB6" w:rsidP="00901577">
            <w:pPr>
              <w:pStyle w:val="af2"/>
              <w:spacing w:before="0" w:after="0"/>
              <w:ind w:left="29" w:right="0"/>
              <w:rPr>
                <w:color w:val="000000" w:themeColor="text1"/>
                <w:sz w:val="24"/>
                <w:szCs w:val="24"/>
              </w:rPr>
            </w:pPr>
            <w:r w:rsidRPr="00BF6DAF">
              <w:rPr>
                <w:color w:val="000000" w:themeColor="text1"/>
                <w:sz w:val="24"/>
                <w:szCs w:val="24"/>
              </w:rPr>
              <w:t>Всего страниц:</w:t>
            </w:r>
          </w:p>
        </w:tc>
        <w:tc>
          <w:tcPr>
            <w:tcW w:w="1677" w:type="dxa"/>
          </w:tcPr>
          <w:p w:rsidR="008D5EB6" w:rsidRPr="00BF6DAF" w:rsidRDefault="008D5EB6" w:rsidP="00901577">
            <w:pPr>
              <w:pStyle w:val="af1"/>
              <w:spacing w:before="0" w:after="0"/>
              <w:ind w:left="29" w:right="0"/>
              <w:rPr>
                <w:color w:val="000000" w:themeColor="text1"/>
                <w:sz w:val="24"/>
                <w:szCs w:val="24"/>
              </w:rPr>
            </w:pPr>
          </w:p>
        </w:tc>
        <w:tc>
          <w:tcPr>
            <w:tcW w:w="1842" w:type="dxa"/>
          </w:tcPr>
          <w:p w:rsidR="008D5EB6" w:rsidRPr="00BF6DAF" w:rsidRDefault="008D5EB6" w:rsidP="00901577">
            <w:pPr>
              <w:pStyle w:val="af1"/>
              <w:spacing w:before="0" w:after="0"/>
              <w:ind w:left="29" w:right="0"/>
              <w:rPr>
                <w:color w:val="000000" w:themeColor="text1"/>
                <w:sz w:val="24"/>
                <w:szCs w:val="24"/>
              </w:rPr>
            </w:pPr>
          </w:p>
        </w:tc>
      </w:tr>
    </w:tbl>
    <w:p w:rsidR="008D5EB6" w:rsidRPr="00BF6DAF" w:rsidRDefault="008D5EB6" w:rsidP="008D5EB6">
      <w:pPr>
        <w:ind w:firstLine="709"/>
        <w:rPr>
          <w:color w:val="000000" w:themeColor="text1"/>
          <w:sz w:val="24"/>
        </w:rPr>
      </w:pPr>
    </w:p>
    <w:p w:rsidR="008D5EB6" w:rsidRPr="00BF6DAF" w:rsidRDefault="008D5EB6" w:rsidP="008D5EB6">
      <w:pPr>
        <w:tabs>
          <w:tab w:val="left" w:pos="3969"/>
        </w:tabs>
        <w:ind w:firstLine="709"/>
        <w:rPr>
          <w:color w:val="000000" w:themeColor="text1"/>
          <w:sz w:val="24"/>
        </w:rPr>
      </w:pPr>
      <w:r w:rsidRPr="00BF6DAF">
        <w:rPr>
          <w:color w:val="000000" w:themeColor="text1"/>
          <w:sz w:val="24"/>
        </w:rPr>
        <w:t xml:space="preserve"> [</w:t>
      </w:r>
      <w:r w:rsidRPr="00BF6DAF">
        <w:rPr>
          <w:rStyle w:val="af0"/>
          <w:color w:val="000000" w:themeColor="text1"/>
          <w:sz w:val="24"/>
        </w:rPr>
        <w:t>указать</w:t>
      </w:r>
      <w:r w:rsidRPr="00BF6DAF">
        <w:rPr>
          <w:color w:val="000000" w:themeColor="text1"/>
          <w:sz w:val="24"/>
        </w:rPr>
        <w:t>] _________________ [</w:t>
      </w:r>
      <w:r w:rsidRPr="00BF6DAF">
        <w:rPr>
          <w:rStyle w:val="af0"/>
          <w:color w:val="000000" w:themeColor="text1"/>
          <w:sz w:val="24"/>
        </w:rPr>
        <w:t>указать</w:t>
      </w:r>
      <w:r w:rsidRPr="00BF6DAF">
        <w:rPr>
          <w:color w:val="000000" w:themeColor="text1"/>
          <w:sz w:val="24"/>
        </w:rPr>
        <w:t>] ____________________________</w:t>
      </w:r>
    </w:p>
    <w:p w:rsidR="008D5EB6" w:rsidRPr="00BF6DAF" w:rsidRDefault="008D5EB6" w:rsidP="008D5EB6">
      <w:pPr>
        <w:tabs>
          <w:tab w:val="left" w:pos="3969"/>
        </w:tabs>
        <w:ind w:firstLine="709"/>
        <w:rPr>
          <w:color w:val="000000" w:themeColor="text1"/>
          <w:sz w:val="24"/>
          <w:vertAlign w:val="superscript"/>
        </w:rPr>
      </w:pPr>
      <w:r w:rsidRPr="00BF6DAF">
        <w:rPr>
          <w:color w:val="000000" w:themeColor="text1"/>
          <w:sz w:val="24"/>
          <w:vertAlign w:val="superscript"/>
        </w:rPr>
        <w:t xml:space="preserve"> (подпись, М.П.) (фамилия, имя, отчество подписавшего, должность)</w:t>
      </w:r>
    </w:p>
    <w:p w:rsidR="008D5EB6" w:rsidRPr="00BF6DAF" w:rsidRDefault="008D5EB6" w:rsidP="008D5EB6">
      <w:pPr>
        <w:tabs>
          <w:tab w:val="left" w:pos="3969"/>
        </w:tabs>
        <w:ind w:firstLine="709"/>
        <w:rPr>
          <w:color w:val="000000" w:themeColor="text1"/>
          <w:sz w:val="24"/>
          <w:vertAlign w:val="superscript"/>
        </w:rPr>
      </w:pPr>
    </w:p>
    <w:p w:rsidR="008D5EB6" w:rsidRPr="00BF6DAF" w:rsidRDefault="008D5EB6" w:rsidP="008D5EB6">
      <w:pPr>
        <w:pBdr>
          <w:bottom w:val="single" w:sz="4" w:space="1" w:color="auto"/>
        </w:pBdr>
        <w:shd w:val="clear" w:color="auto" w:fill="E0E0E0"/>
        <w:ind w:firstLine="709"/>
        <w:jc w:val="center"/>
        <w:rPr>
          <w:b/>
          <w:color w:val="000000" w:themeColor="text1"/>
          <w:sz w:val="24"/>
        </w:rPr>
      </w:pPr>
      <w:r w:rsidRPr="00BF6DAF">
        <w:rPr>
          <w:b/>
          <w:color w:val="000000" w:themeColor="text1"/>
          <w:sz w:val="24"/>
        </w:rPr>
        <w:t>конец формы</w:t>
      </w:r>
    </w:p>
    <w:p w:rsidR="008D5EB6" w:rsidRPr="00BF6DAF" w:rsidRDefault="008D5EB6" w:rsidP="008D5EB6">
      <w:pPr>
        <w:pStyle w:val="a8"/>
        <w:numPr>
          <w:ilvl w:val="2"/>
          <w:numId w:val="32"/>
        </w:numPr>
        <w:ind w:left="0" w:firstLine="709"/>
        <w:rPr>
          <w:color w:val="000000" w:themeColor="text1"/>
        </w:rPr>
      </w:pPr>
      <w:r w:rsidRPr="00BF6DAF">
        <w:rPr>
          <w:color w:val="000000" w:themeColor="text1"/>
        </w:rPr>
        <w:t>Инструкции по заполнению</w:t>
      </w:r>
    </w:p>
    <w:p w:rsidR="008D5EB6" w:rsidRPr="00BF6DAF" w:rsidRDefault="008D5EB6" w:rsidP="008D5EB6">
      <w:pPr>
        <w:pStyle w:val="a2"/>
        <w:numPr>
          <w:ilvl w:val="0"/>
          <w:numId w:val="10"/>
        </w:numPr>
        <w:ind w:left="0" w:firstLine="709"/>
        <w:rPr>
          <w:color w:val="000000" w:themeColor="text1"/>
          <w:sz w:val="24"/>
        </w:rPr>
      </w:pPr>
      <w:r w:rsidRPr="00BF6DAF">
        <w:rPr>
          <w:color w:val="000000" w:themeColor="text1"/>
          <w:sz w:val="24"/>
        </w:rPr>
        <w:t>Организация указывает дату и номер заявки на участие в запросе предложений.</w:t>
      </w:r>
    </w:p>
    <w:p w:rsidR="008D5EB6" w:rsidRPr="00BF6DAF" w:rsidRDefault="008D5EB6" w:rsidP="008D5EB6">
      <w:pPr>
        <w:pStyle w:val="a2"/>
        <w:numPr>
          <w:ilvl w:val="0"/>
          <w:numId w:val="10"/>
        </w:numPr>
        <w:ind w:left="0" w:firstLine="709"/>
        <w:rPr>
          <w:color w:val="000000" w:themeColor="text1"/>
          <w:sz w:val="24"/>
        </w:rPr>
      </w:pPr>
      <w:r w:rsidRPr="00BF6DAF">
        <w:rPr>
          <w:color w:val="000000" w:themeColor="text1"/>
          <w:sz w:val="24"/>
        </w:rPr>
        <w:t>Организация указывает свое фирменное наименование (в том числе организационно-правовую форму) и свой адрес.</w:t>
      </w:r>
    </w:p>
    <w:p w:rsidR="008D5EB6" w:rsidRPr="00BF6DAF" w:rsidRDefault="008D5EB6" w:rsidP="008D5EB6">
      <w:pPr>
        <w:pStyle w:val="a2"/>
        <w:numPr>
          <w:ilvl w:val="0"/>
          <w:numId w:val="10"/>
        </w:numPr>
        <w:ind w:left="0" w:firstLine="709"/>
        <w:rPr>
          <w:color w:val="000000" w:themeColor="text1"/>
          <w:sz w:val="24"/>
        </w:rPr>
      </w:pPr>
      <w:r w:rsidRPr="00BF6DAF">
        <w:rPr>
          <w:color w:val="000000" w:themeColor="text1"/>
          <w:sz w:val="24"/>
        </w:rPr>
        <w:t>В данной описи перечислены все документы, которые необходимо представить согласно настоящей Документации.</w:t>
      </w:r>
    </w:p>
    <w:p w:rsidR="008D5EB6" w:rsidRPr="00BF6DAF" w:rsidRDefault="008D5EB6" w:rsidP="008D5EB6">
      <w:pPr>
        <w:pStyle w:val="a2"/>
        <w:numPr>
          <w:ilvl w:val="0"/>
          <w:numId w:val="10"/>
        </w:numPr>
        <w:ind w:left="0" w:firstLine="709"/>
        <w:rPr>
          <w:color w:val="000000" w:themeColor="text1"/>
          <w:sz w:val="24"/>
        </w:rPr>
      </w:pPr>
      <w:r w:rsidRPr="00BF6DAF">
        <w:rPr>
          <w:color w:val="000000" w:themeColor="text1"/>
          <w:sz w:val="24"/>
        </w:rPr>
        <w:t>Рекомендуется соблюдать указанный порядок следования документов.</w:t>
      </w:r>
    </w:p>
    <w:p w:rsidR="008D5EB6" w:rsidRPr="00BF6DAF" w:rsidRDefault="008D5EB6" w:rsidP="008D5EB6">
      <w:pPr>
        <w:pStyle w:val="a2"/>
        <w:numPr>
          <w:ilvl w:val="0"/>
          <w:numId w:val="10"/>
        </w:numPr>
        <w:ind w:left="0" w:firstLine="709"/>
        <w:rPr>
          <w:color w:val="000000" w:themeColor="text1"/>
          <w:sz w:val="24"/>
        </w:rPr>
      </w:pPr>
      <w:r w:rsidRPr="00BF6DAF">
        <w:rPr>
          <w:color w:val="000000" w:themeColor="text1"/>
          <w:sz w:val="24"/>
        </w:rPr>
        <w:t>Форму описи изменять не следует.</w:t>
      </w:r>
    </w:p>
    <w:p w:rsidR="008D5EB6" w:rsidRPr="00BF6DAF" w:rsidRDefault="008D5EB6" w:rsidP="008D5EB6">
      <w:pPr>
        <w:pStyle w:val="a2"/>
        <w:numPr>
          <w:ilvl w:val="0"/>
          <w:numId w:val="10"/>
        </w:numPr>
        <w:ind w:left="0" w:firstLine="709"/>
        <w:rPr>
          <w:color w:val="000000" w:themeColor="text1"/>
          <w:sz w:val="24"/>
        </w:rPr>
      </w:pPr>
      <w:r w:rsidRPr="00BF6DAF">
        <w:rPr>
          <w:color w:val="000000" w:themeColor="text1"/>
          <w:sz w:val="24"/>
        </w:rPr>
        <w:t>Если какие-либо документы отсутствуют, в графе «Примечания» следует указать причину (например, «данный вид деятельности не лицензируется», или «данный документ не является необходимым», или «данный документ отсутствует, потому что…» и т.п.).</w:t>
      </w:r>
    </w:p>
    <w:p w:rsidR="008D5EB6" w:rsidRPr="00BF6DAF" w:rsidRDefault="008D5EB6" w:rsidP="008D5EB6">
      <w:pPr>
        <w:pStyle w:val="a2"/>
        <w:numPr>
          <w:ilvl w:val="0"/>
          <w:numId w:val="10"/>
        </w:numPr>
        <w:ind w:left="0" w:firstLine="709"/>
        <w:rPr>
          <w:color w:val="000000" w:themeColor="text1"/>
          <w:sz w:val="24"/>
        </w:rPr>
      </w:pPr>
      <w:r w:rsidRPr="00BF6DAF">
        <w:rPr>
          <w:color w:val="000000" w:themeColor="text1"/>
          <w:sz w:val="24"/>
        </w:rPr>
        <w:t xml:space="preserve">Документ скрепляется подписью и печатью в соответствии с подпунктом </w:t>
      </w:r>
      <w:r>
        <w:rPr>
          <w:color w:val="000000" w:themeColor="text1"/>
          <w:sz w:val="24"/>
        </w:rPr>
        <w:t>7</w:t>
      </w:r>
      <w:r w:rsidRPr="00BF6DAF">
        <w:rPr>
          <w:color w:val="000000" w:themeColor="text1"/>
          <w:sz w:val="24"/>
        </w:rPr>
        <w:t xml:space="preserve"> пункта </w:t>
      </w:r>
      <w:r>
        <w:rPr>
          <w:color w:val="000000" w:themeColor="text1"/>
          <w:sz w:val="24"/>
        </w:rPr>
        <w:t>4</w:t>
      </w:r>
      <w:r w:rsidRPr="00BF6DAF">
        <w:rPr>
          <w:color w:val="000000" w:themeColor="text1"/>
          <w:sz w:val="24"/>
        </w:rPr>
        <w:t>.1.1 Документации.</w:t>
      </w:r>
    </w:p>
    <w:p w:rsidR="008D5EB6" w:rsidRPr="00BF6DAF" w:rsidRDefault="008D5EB6" w:rsidP="008D5EB6">
      <w:pPr>
        <w:ind w:firstLine="709"/>
        <w:rPr>
          <w:color w:val="000000" w:themeColor="text1"/>
          <w:sz w:val="24"/>
        </w:rPr>
      </w:pPr>
    </w:p>
    <w:p w:rsidR="008D5EB6" w:rsidRPr="00BF6DAF" w:rsidRDefault="008D5EB6" w:rsidP="008D5EB6">
      <w:pPr>
        <w:pStyle w:val="a8"/>
        <w:tabs>
          <w:tab w:val="left" w:pos="426"/>
          <w:tab w:val="left" w:pos="709"/>
          <w:tab w:val="left" w:pos="1134"/>
        </w:tabs>
        <w:ind w:left="0" w:firstLine="709"/>
        <w:jc w:val="center"/>
        <w:rPr>
          <w:color w:val="000000" w:themeColor="text1"/>
        </w:rPr>
      </w:pPr>
    </w:p>
    <w:p w:rsidR="008D5EB6" w:rsidRPr="00BF6DAF" w:rsidRDefault="008D5EB6" w:rsidP="008D5EB6">
      <w:pPr>
        <w:pStyle w:val="a8"/>
        <w:tabs>
          <w:tab w:val="left" w:pos="426"/>
          <w:tab w:val="left" w:pos="709"/>
          <w:tab w:val="left" w:pos="1134"/>
        </w:tabs>
        <w:ind w:left="0" w:firstLine="709"/>
        <w:jc w:val="center"/>
        <w:rPr>
          <w:color w:val="000000" w:themeColor="text1"/>
        </w:rPr>
      </w:pPr>
      <w:r w:rsidRPr="00BF6DAF">
        <w:rPr>
          <w:color w:val="000000" w:themeColor="text1"/>
        </w:rPr>
        <w:br w:type="page"/>
      </w:r>
    </w:p>
    <w:p w:rsidR="008D5EB6" w:rsidRPr="00BF6DAF" w:rsidRDefault="008D5EB6" w:rsidP="008D5EB6">
      <w:pPr>
        <w:pStyle w:val="a2"/>
        <w:numPr>
          <w:ilvl w:val="0"/>
          <w:numId w:val="0"/>
        </w:numPr>
        <w:ind w:left="5387"/>
        <w:rPr>
          <w:color w:val="000000" w:themeColor="text1"/>
          <w:sz w:val="24"/>
        </w:rPr>
      </w:pPr>
      <w:r w:rsidRPr="00BF6DAF">
        <w:rPr>
          <w:color w:val="000000" w:themeColor="text1"/>
          <w:sz w:val="24"/>
        </w:rPr>
        <w:t xml:space="preserve">Приложение №1 </w:t>
      </w:r>
    </w:p>
    <w:p w:rsidR="008D5EB6" w:rsidRPr="00BF6DAF" w:rsidRDefault="008D5EB6" w:rsidP="008D5EB6">
      <w:pPr>
        <w:pStyle w:val="a2"/>
        <w:numPr>
          <w:ilvl w:val="0"/>
          <w:numId w:val="0"/>
        </w:numPr>
        <w:ind w:left="5387"/>
        <w:rPr>
          <w:color w:val="000000" w:themeColor="text1"/>
          <w:sz w:val="24"/>
        </w:rPr>
      </w:pPr>
      <w:r w:rsidRPr="00BF6DAF">
        <w:rPr>
          <w:color w:val="000000" w:themeColor="text1"/>
          <w:sz w:val="24"/>
        </w:rPr>
        <w:t xml:space="preserve">к документации </w:t>
      </w:r>
    </w:p>
    <w:p w:rsidR="008D5EB6" w:rsidRPr="00BF6DAF" w:rsidRDefault="008D5EB6" w:rsidP="008D5EB6">
      <w:pPr>
        <w:pStyle w:val="a2"/>
        <w:numPr>
          <w:ilvl w:val="0"/>
          <w:numId w:val="0"/>
        </w:numPr>
        <w:ind w:firstLine="709"/>
        <w:rPr>
          <w:color w:val="000000" w:themeColor="text1"/>
          <w:sz w:val="24"/>
        </w:rPr>
      </w:pPr>
    </w:p>
    <w:p w:rsidR="008D5EB6" w:rsidRPr="00BF6DAF" w:rsidRDefault="008D5EB6" w:rsidP="008D5EB6">
      <w:pPr>
        <w:pStyle w:val="a2"/>
        <w:numPr>
          <w:ilvl w:val="0"/>
          <w:numId w:val="0"/>
        </w:numPr>
        <w:ind w:firstLine="709"/>
        <w:jc w:val="center"/>
        <w:rPr>
          <w:b/>
          <w:color w:val="000000" w:themeColor="text1"/>
          <w:sz w:val="24"/>
        </w:rPr>
      </w:pPr>
      <w:r w:rsidRPr="00BF6DAF">
        <w:rPr>
          <w:b/>
          <w:color w:val="000000" w:themeColor="text1"/>
          <w:sz w:val="24"/>
        </w:rPr>
        <w:t>ПРОЕКТ ДОГОВОРА</w:t>
      </w:r>
    </w:p>
    <w:p w:rsidR="008D5EB6" w:rsidRPr="00BF6DAF" w:rsidRDefault="008D5EB6" w:rsidP="008D5EB6">
      <w:pPr>
        <w:pStyle w:val="a2"/>
        <w:numPr>
          <w:ilvl w:val="0"/>
          <w:numId w:val="0"/>
        </w:numPr>
        <w:ind w:firstLine="709"/>
        <w:rPr>
          <w:color w:val="000000" w:themeColor="text1"/>
          <w:sz w:val="24"/>
        </w:rPr>
      </w:pPr>
    </w:p>
    <w:p w:rsidR="008D5EB6" w:rsidRPr="00BF6DAF" w:rsidRDefault="008D5EB6" w:rsidP="008D5EB6">
      <w:pPr>
        <w:jc w:val="center"/>
        <w:rPr>
          <w:b/>
          <w:sz w:val="24"/>
        </w:rPr>
      </w:pPr>
      <w:r w:rsidRPr="00BF6DAF">
        <w:rPr>
          <w:b/>
          <w:sz w:val="24"/>
        </w:rPr>
        <w:t>Договор № _____</w:t>
      </w:r>
    </w:p>
    <w:p w:rsidR="008D5EB6" w:rsidRPr="00BF6DAF" w:rsidRDefault="008D5EB6" w:rsidP="008D5EB6">
      <w:pPr>
        <w:jc w:val="center"/>
        <w:rPr>
          <w:sz w:val="24"/>
        </w:rPr>
      </w:pPr>
    </w:p>
    <w:p w:rsidR="008D5EB6" w:rsidRPr="00BF6DAF" w:rsidRDefault="008D5EB6" w:rsidP="008D5EB6">
      <w:pPr>
        <w:ind w:firstLine="0"/>
        <w:rPr>
          <w:sz w:val="24"/>
        </w:rPr>
      </w:pPr>
      <w:r w:rsidRPr="00BF6DAF">
        <w:rPr>
          <w:sz w:val="24"/>
        </w:rPr>
        <w:t>г. Красноярск</w:t>
      </w:r>
      <w:r w:rsidRPr="00BF6DAF">
        <w:rPr>
          <w:sz w:val="24"/>
        </w:rPr>
        <w:tab/>
      </w:r>
      <w:r w:rsidRPr="00BF6DAF">
        <w:rPr>
          <w:sz w:val="24"/>
        </w:rPr>
        <w:tab/>
        <w:t xml:space="preserve"> </w:t>
      </w:r>
      <w:r w:rsidRPr="00BF6DAF">
        <w:rPr>
          <w:sz w:val="24"/>
        </w:rPr>
        <w:tab/>
        <w:t xml:space="preserve">            </w:t>
      </w:r>
      <w:r w:rsidRPr="00BF6DAF">
        <w:rPr>
          <w:sz w:val="24"/>
        </w:rPr>
        <w:tab/>
        <w:t xml:space="preserve">                                  </w:t>
      </w:r>
      <w:r>
        <w:rPr>
          <w:sz w:val="24"/>
        </w:rPr>
        <w:tab/>
      </w:r>
      <w:r>
        <w:rPr>
          <w:sz w:val="24"/>
        </w:rPr>
        <w:tab/>
      </w:r>
      <w:r w:rsidRPr="00BF6DAF">
        <w:rPr>
          <w:sz w:val="24"/>
        </w:rPr>
        <w:t>«__» ___________ 2014г.</w:t>
      </w:r>
    </w:p>
    <w:p w:rsidR="008D5EB6" w:rsidRPr="00BF6DAF" w:rsidRDefault="008D5EB6" w:rsidP="008D5EB6">
      <w:pPr>
        <w:ind w:firstLine="851"/>
        <w:rPr>
          <w:sz w:val="24"/>
        </w:rPr>
      </w:pPr>
    </w:p>
    <w:p w:rsidR="008D5EB6" w:rsidRPr="00BF6DAF" w:rsidRDefault="008D5EB6" w:rsidP="008D5EB6">
      <w:pPr>
        <w:ind w:firstLine="851"/>
        <w:rPr>
          <w:sz w:val="24"/>
        </w:rPr>
      </w:pPr>
      <w:r w:rsidRPr="00BF6DAF">
        <w:rPr>
          <w:sz w:val="24"/>
        </w:rPr>
        <w:t xml:space="preserve">_________________________________________________________, именуемое в дальнейшем «Исполнитель», в лице ________________________________________, действующего на основании Устава, с одной стороны, </w:t>
      </w:r>
    </w:p>
    <w:p w:rsidR="008D5EB6" w:rsidRPr="00BF6DAF" w:rsidRDefault="008D5EB6" w:rsidP="008D5EB6">
      <w:pPr>
        <w:ind w:firstLine="851"/>
        <w:rPr>
          <w:sz w:val="24"/>
        </w:rPr>
      </w:pPr>
      <w:r w:rsidRPr="00BF6DAF">
        <w:rPr>
          <w:sz w:val="24"/>
        </w:rPr>
        <w:t>и Региональный фонд капитального ремонта многоквартирных домов на территории Красноярского края, именуемое в дальнейшем «Заказчик», в лице Генерального директора Авдеевой Нины Иосифовны, действующего на основании Устава с другой стороны, заключили настоящий договор о нижеследующем.</w:t>
      </w:r>
    </w:p>
    <w:p w:rsidR="008D5EB6" w:rsidRPr="00BF6DAF" w:rsidRDefault="008D5EB6" w:rsidP="008D5EB6">
      <w:pPr>
        <w:jc w:val="center"/>
        <w:rPr>
          <w:b/>
          <w:sz w:val="24"/>
        </w:rPr>
      </w:pPr>
    </w:p>
    <w:p w:rsidR="008D5EB6" w:rsidRPr="00BF6DAF" w:rsidRDefault="008D5EB6" w:rsidP="008D5EB6">
      <w:pPr>
        <w:jc w:val="center"/>
        <w:rPr>
          <w:b/>
          <w:sz w:val="24"/>
        </w:rPr>
      </w:pPr>
      <w:r w:rsidRPr="00BF6DAF">
        <w:rPr>
          <w:b/>
          <w:sz w:val="24"/>
        </w:rPr>
        <w:t>Используемые термины</w:t>
      </w:r>
    </w:p>
    <w:p w:rsidR="008D5EB6" w:rsidRPr="00BF6DAF" w:rsidRDefault="008D5EB6" w:rsidP="008D5EB6">
      <w:pPr>
        <w:jc w:val="center"/>
        <w:rPr>
          <w:b/>
          <w:sz w:val="24"/>
          <w:u w:val="single"/>
        </w:rPr>
      </w:pPr>
    </w:p>
    <w:p w:rsidR="008D5EB6" w:rsidRPr="00BF6DAF" w:rsidRDefault="008D5EB6" w:rsidP="008D5EB6">
      <w:pPr>
        <w:autoSpaceDE w:val="0"/>
        <w:ind w:firstLine="680"/>
        <w:rPr>
          <w:sz w:val="24"/>
        </w:rPr>
      </w:pPr>
      <w:r>
        <w:rPr>
          <w:b/>
          <w:sz w:val="24"/>
        </w:rPr>
        <w:t>Плательщик</w:t>
      </w:r>
      <w:r w:rsidRPr="00BF6DAF">
        <w:rPr>
          <w:b/>
          <w:sz w:val="24"/>
        </w:rPr>
        <w:t xml:space="preserve"> –</w:t>
      </w:r>
      <w:r w:rsidRPr="00BF6DAF">
        <w:rPr>
          <w:sz w:val="24"/>
        </w:rPr>
        <w:t xml:space="preserve"> </w:t>
      </w:r>
      <w:r>
        <w:rPr>
          <w:sz w:val="24"/>
        </w:rPr>
        <w:t>физическое или юридическое лицо</w:t>
      </w:r>
      <w:r w:rsidRPr="00BF6DAF">
        <w:rPr>
          <w:sz w:val="24"/>
        </w:rPr>
        <w:t>, осуществляющ</w:t>
      </w:r>
      <w:r>
        <w:rPr>
          <w:sz w:val="24"/>
        </w:rPr>
        <w:t>ее</w:t>
      </w:r>
      <w:r w:rsidRPr="00BF6DAF">
        <w:rPr>
          <w:sz w:val="24"/>
        </w:rPr>
        <w:t xml:space="preserve"> права владения, пользования и распоряжения принадлежащим ему на праве собственности помещением в соответствии с его назначением и пределами его использования.</w:t>
      </w:r>
    </w:p>
    <w:p w:rsidR="008D5EB6" w:rsidRDefault="008D5EB6" w:rsidP="008D5EB6">
      <w:pPr>
        <w:ind w:firstLine="680"/>
        <w:rPr>
          <w:sz w:val="24"/>
        </w:rPr>
      </w:pPr>
      <w:r w:rsidRPr="00BF6DAF">
        <w:rPr>
          <w:b/>
          <w:sz w:val="24"/>
        </w:rPr>
        <w:t xml:space="preserve">Платежный документ </w:t>
      </w:r>
      <w:r w:rsidRPr="00BF6DAF">
        <w:rPr>
          <w:sz w:val="24"/>
        </w:rPr>
        <w:t xml:space="preserve">– счет </w:t>
      </w:r>
      <w:r>
        <w:rPr>
          <w:sz w:val="24"/>
        </w:rPr>
        <w:t xml:space="preserve">(счет-квитанция) </w:t>
      </w:r>
      <w:r w:rsidRPr="00BF6DAF">
        <w:rPr>
          <w:sz w:val="24"/>
        </w:rPr>
        <w:t xml:space="preserve">на оплату и извещение, формируемый и направляемый </w:t>
      </w:r>
      <w:r>
        <w:rPr>
          <w:sz w:val="24"/>
        </w:rPr>
        <w:t>Исполнителем Плательщикам</w:t>
      </w:r>
      <w:r w:rsidRPr="00BF6DAF">
        <w:rPr>
          <w:sz w:val="24"/>
        </w:rPr>
        <w:t>, который содержит реквизиты, позволяющие идентифицировать сумму обязательства по оплате за предоставленные услуги.</w:t>
      </w:r>
    </w:p>
    <w:p w:rsidR="008D5EB6" w:rsidRDefault="008D5EB6" w:rsidP="008D5EB6">
      <w:pPr>
        <w:autoSpaceDE w:val="0"/>
        <w:autoSpaceDN w:val="0"/>
        <w:adjustRightInd w:val="0"/>
        <w:ind w:firstLine="540"/>
        <w:rPr>
          <w:rFonts w:eastAsiaTheme="minorHAnsi"/>
          <w:sz w:val="24"/>
          <w:lang w:eastAsia="en-US"/>
        </w:rPr>
      </w:pPr>
      <w:r>
        <w:rPr>
          <w:sz w:val="24"/>
        </w:rPr>
        <w:t xml:space="preserve">Платежный документ может подготавливаться исполнителем как в форме единого документа за оказываемые Исполнителем услуги, так и в форме отдельного платежного документа на уплату взноса на капитальный ремонт. </w:t>
      </w:r>
    </w:p>
    <w:p w:rsidR="008D5EB6" w:rsidRDefault="008D5EB6" w:rsidP="008D5EB6">
      <w:pPr>
        <w:pStyle w:val="31"/>
        <w:widowControl w:val="0"/>
        <w:spacing w:after="0"/>
        <w:ind w:left="0" w:firstLine="709"/>
        <w:jc w:val="both"/>
        <w:rPr>
          <w:sz w:val="24"/>
          <w:szCs w:val="24"/>
        </w:rPr>
      </w:pPr>
      <w:r w:rsidRPr="00BF6DAF">
        <w:rPr>
          <w:b/>
          <w:sz w:val="24"/>
          <w:szCs w:val="24"/>
        </w:rPr>
        <w:t>Услуги –</w:t>
      </w:r>
      <w:r w:rsidRPr="00BF6DAF">
        <w:rPr>
          <w:b/>
          <w:color w:val="FF0000"/>
          <w:sz w:val="24"/>
          <w:szCs w:val="24"/>
        </w:rPr>
        <w:t xml:space="preserve"> </w:t>
      </w:r>
      <w:r w:rsidRPr="00BF6DAF">
        <w:rPr>
          <w:sz w:val="24"/>
          <w:szCs w:val="24"/>
        </w:rPr>
        <w:t xml:space="preserve">услуга по предпечатной подготовке, печати, доставке ежемесячных </w:t>
      </w:r>
      <w:r>
        <w:rPr>
          <w:sz w:val="24"/>
          <w:szCs w:val="24"/>
        </w:rPr>
        <w:t>платежных документов</w:t>
      </w:r>
      <w:r w:rsidRPr="00BF6DAF">
        <w:rPr>
          <w:sz w:val="24"/>
          <w:szCs w:val="24"/>
        </w:rPr>
        <w:t xml:space="preserve"> собственникам помещений в многоквартирных домах, сбору взносов на капитальный ремонт общего имущества в многоквартирных домах</w:t>
      </w:r>
      <w:r>
        <w:rPr>
          <w:sz w:val="24"/>
          <w:szCs w:val="24"/>
        </w:rPr>
        <w:t xml:space="preserve">, </w:t>
      </w:r>
      <w:r w:rsidRPr="00702E73">
        <w:rPr>
          <w:sz w:val="24"/>
        </w:rPr>
        <w:t>по консультированию собственников помещений</w:t>
      </w:r>
      <w:r w:rsidRPr="00BF6DAF">
        <w:rPr>
          <w:sz w:val="24"/>
          <w:szCs w:val="24"/>
        </w:rPr>
        <w:t xml:space="preserve"> для нужд Регионального фонда капитального ремонта многоквартирных домов на территории Красноярского края</w:t>
      </w:r>
      <w:r>
        <w:rPr>
          <w:sz w:val="24"/>
          <w:szCs w:val="24"/>
        </w:rPr>
        <w:t>;</w:t>
      </w:r>
    </w:p>
    <w:p w:rsidR="008D5EB6" w:rsidRPr="00BF6DAF" w:rsidRDefault="008D5EB6" w:rsidP="008D5EB6">
      <w:pPr>
        <w:pStyle w:val="31"/>
        <w:widowControl w:val="0"/>
        <w:spacing w:after="0"/>
        <w:ind w:left="0" w:firstLine="680"/>
        <w:jc w:val="both"/>
        <w:rPr>
          <w:sz w:val="24"/>
          <w:szCs w:val="24"/>
        </w:rPr>
      </w:pPr>
    </w:p>
    <w:p w:rsidR="008D5EB6" w:rsidRPr="00BF6DAF" w:rsidRDefault="008D5EB6" w:rsidP="008D5EB6">
      <w:pPr>
        <w:jc w:val="center"/>
        <w:rPr>
          <w:b/>
          <w:sz w:val="24"/>
        </w:rPr>
      </w:pPr>
      <w:r w:rsidRPr="00BF6DAF">
        <w:rPr>
          <w:b/>
          <w:sz w:val="24"/>
        </w:rPr>
        <w:t>1. Предмет договора</w:t>
      </w:r>
    </w:p>
    <w:p w:rsidR="008D5EB6" w:rsidRPr="00BF6DAF" w:rsidRDefault="008D5EB6" w:rsidP="008D5EB6">
      <w:pPr>
        <w:ind w:left="927"/>
        <w:rPr>
          <w:b/>
          <w:sz w:val="24"/>
          <w:u w:val="single"/>
        </w:rPr>
      </w:pPr>
    </w:p>
    <w:p w:rsidR="008D5EB6" w:rsidRPr="00341D9A" w:rsidRDefault="008D5EB6" w:rsidP="008D5EB6">
      <w:pPr>
        <w:pStyle w:val="a8"/>
        <w:numPr>
          <w:ilvl w:val="1"/>
          <w:numId w:val="15"/>
        </w:numPr>
        <w:ind w:left="0" w:firstLine="567"/>
        <w:jc w:val="both"/>
        <w:rPr>
          <w:bCs/>
          <w:iCs/>
        </w:rPr>
      </w:pPr>
      <w:r w:rsidRPr="00341D9A">
        <w:rPr>
          <w:bCs/>
          <w:iCs/>
        </w:rPr>
        <w:t xml:space="preserve">Заказчик поручает, а Исполнитель принимает на себя обязательство от имени </w:t>
      </w:r>
      <w:r>
        <w:rPr>
          <w:bCs/>
          <w:iCs/>
        </w:rPr>
        <w:t>И</w:t>
      </w:r>
      <w:r w:rsidRPr="00341D9A">
        <w:rPr>
          <w:bCs/>
          <w:iCs/>
        </w:rPr>
        <w:t xml:space="preserve">сполнителя и за счет Заказчика выполнять за вознаграждение все необходимые юридические, технические, организационные и иные действия по </w:t>
      </w:r>
      <w:r w:rsidRPr="00341D9A">
        <w:rPr>
          <w:color w:val="000000"/>
        </w:rPr>
        <w:t>предпечатной подготовке, печати, доставке ежемесячных платежных документов Плательщикам, сбору взносов на капитальный ремонт общего имущества в многоквартирных домах</w:t>
      </w:r>
      <w:r w:rsidRPr="00341D9A">
        <w:rPr>
          <w:bCs/>
          <w:iCs/>
        </w:rPr>
        <w:t>, а Заказчик обязуется выплачивать Исполнителю предусмотренное настоящим Договором вознаграждение.</w:t>
      </w:r>
    </w:p>
    <w:p w:rsidR="008D5EB6" w:rsidRPr="00341D9A" w:rsidRDefault="008D5EB6" w:rsidP="008D5EB6">
      <w:pPr>
        <w:pStyle w:val="a8"/>
        <w:ind w:left="1047"/>
        <w:rPr>
          <w:bCs/>
          <w:iCs/>
        </w:rPr>
      </w:pPr>
    </w:p>
    <w:p w:rsidR="008D5EB6" w:rsidRPr="00BF6DAF" w:rsidRDefault="008D5EB6" w:rsidP="008D5EB6">
      <w:pPr>
        <w:tabs>
          <w:tab w:val="left" w:pos="3540"/>
        </w:tabs>
        <w:jc w:val="center"/>
        <w:rPr>
          <w:b/>
          <w:sz w:val="24"/>
        </w:rPr>
      </w:pPr>
      <w:r w:rsidRPr="00BF6DAF">
        <w:rPr>
          <w:b/>
          <w:sz w:val="24"/>
        </w:rPr>
        <w:t>2. Права и обязанности Сторон</w:t>
      </w:r>
    </w:p>
    <w:p w:rsidR="008D5EB6" w:rsidRPr="00BF6DAF" w:rsidRDefault="008D5EB6" w:rsidP="008D5EB6">
      <w:pPr>
        <w:tabs>
          <w:tab w:val="left" w:pos="3540"/>
        </w:tabs>
        <w:jc w:val="center"/>
        <w:rPr>
          <w:b/>
          <w:sz w:val="24"/>
          <w:u w:val="single"/>
        </w:rPr>
      </w:pPr>
    </w:p>
    <w:p w:rsidR="008D5EB6" w:rsidRPr="00BF6DAF" w:rsidRDefault="008D5EB6" w:rsidP="008D5EB6">
      <w:pPr>
        <w:tabs>
          <w:tab w:val="left" w:pos="3540"/>
        </w:tabs>
        <w:rPr>
          <w:b/>
          <w:sz w:val="24"/>
        </w:rPr>
      </w:pPr>
      <w:r w:rsidRPr="00BF6DAF">
        <w:rPr>
          <w:b/>
          <w:sz w:val="24"/>
        </w:rPr>
        <w:t>2.1. «Исполнитель» обязан:</w:t>
      </w:r>
    </w:p>
    <w:p w:rsidR="008D5EB6" w:rsidRPr="00BF6DAF" w:rsidRDefault="008D5EB6" w:rsidP="008D5EB6">
      <w:pPr>
        <w:rPr>
          <w:sz w:val="24"/>
        </w:rPr>
      </w:pPr>
      <w:r w:rsidRPr="00BF6DAF">
        <w:rPr>
          <w:sz w:val="24"/>
        </w:rPr>
        <w:t xml:space="preserve">2.1.1.Ежемесячно производить печать платежных документов, содержащих сведения, полученные от </w:t>
      </w:r>
      <w:r>
        <w:rPr>
          <w:sz w:val="24"/>
        </w:rPr>
        <w:t xml:space="preserve">Заказчика, </w:t>
      </w:r>
      <w:r w:rsidRPr="00BF6DAF">
        <w:rPr>
          <w:sz w:val="24"/>
        </w:rPr>
        <w:t>содержащих:</w:t>
      </w:r>
    </w:p>
    <w:p w:rsidR="008D5EB6" w:rsidRPr="00BF6DAF" w:rsidRDefault="008D5EB6" w:rsidP="008D5EB6">
      <w:pPr>
        <w:rPr>
          <w:sz w:val="24"/>
        </w:rPr>
      </w:pPr>
      <w:r w:rsidRPr="00BF6DAF">
        <w:rPr>
          <w:sz w:val="24"/>
        </w:rPr>
        <w:t>сведения о размере задолженности взноса на капитальный ремонт за прошлые периоды, о размере взноса на капитальный ремонт за текущий месяц, о размере процентов, подлежащих оплате в связи с ненадлежащим исполнением обязанностей по уплате взноса на капитальный ремонт;</w:t>
      </w:r>
    </w:p>
    <w:p w:rsidR="008D5EB6" w:rsidRPr="00BF6DAF" w:rsidRDefault="008D5EB6" w:rsidP="008D5EB6">
      <w:pPr>
        <w:rPr>
          <w:sz w:val="24"/>
        </w:rPr>
      </w:pPr>
      <w:r w:rsidRPr="00BF6DAF">
        <w:rPr>
          <w:sz w:val="24"/>
        </w:rPr>
        <w:t xml:space="preserve">справочную информацию о </w:t>
      </w:r>
      <w:r>
        <w:rPr>
          <w:sz w:val="24"/>
        </w:rPr>
        <w:t>Заказчике</w:t>
      </w:r>
      <w:r w:rsidRPr="00BF6DAF">
        <w:rPr>
          <w:sz w:val="24"/>
        </w:rPr>
        <w:t xml:space="preserve"> (телефон для справок, сайт и т.д.);</w:t>
      </w:r>
    </w:p>
    <w:p w:rsidR="008D5EB6" w:rsidRPr="00BF6DAF" w:rsidRDefault="008D5EB6" w:rsidP="008D5EB6">
      <w:pPr>
        <w:rPr>
          <w:sz w:val="24"/>
        </w:rPr>
      </w:pPr>
      <w:r w:rsidRPr="00BF6DAF">
        <w:rPr>
          <w:sz w:val="24"/>
        </w:rPr>
        <w:t xml:space="preserve">2.1.2. Выделить место в платежных документах для размещения объявлений от имени </w:t>
      </w:r>
      <w:r>
        <w:rPr>
          <w:sz w:val="24"/>
        </w:rPr>
        <w:t>Заказчика,</w:t>
      </w:r>
      <w:r w:rsidRPr="004B09F8">
        <w:rPr>
          <w:color w:val="000000" w:themeColor="text1"/>
          <w:sz w:val="24"/>
        </w:rPr>
        <w:t xml:space="preserve"> </w:t>
      </w:r>
      <w:r>
        <w:rPr>
          <w:color w:val="000000" w:themeColor="text1"/>
          <w:sz w:val="24"/>
        </w:rPr>
        <w:t>в объеме не менее 500 символов.</w:t>
      </w:r>
    </w:p>
    <w:p w:rsidR="008D5EB6" w:rsidRPr="00BF6DAF" w:rsidRDefault="008D5EB6" w:rsidP="008D5EB6">
      <w:pPr>
        <w:tabs>
          <w:tab w:val="left" w:pos="0"/>
        </w:tabs>
        <w:rPr>
          <w:sz w:val="24"/>
        </w:rPr>
      </w:pPr>
      <w:r w:rsidRPr="00BF6DAF">
        <w:rPr>
          <w:sz w:val="24"/>
        </w:rPr>
        <w:t xml:space="preserve">2.1.3. Ежемесячно в срок до </w:t>
      </w:r>
      <w:r>
        <w:rPr>
          <w:sz w:val="24"/>
        </w:rPr>
        <w:t xml:space="preserve">10 </w:t>
      </w:r>
      <w:r w:rsidRPr="00BF6DAF">
        <w:rPr>
          <w:sz w:val="24"/>
        </w:rPr>
        <w:t>числа месяца, следующего за расчетным, производить доставку платежных документов до плательщиков.</w:t>
      </w:r>
    </w:p>
    <w:p w:rsidR="008D5EB6" w:rsidRPr="00BF6DAF" w:rsidRDefault="008D5EB6" w:rsidP="008D5EB6">
      <w:pPr>
        <w:rPr>
          <w:sz w:val="24"/>
        </w:rPr>
      </w:pPr>
      <w:r w:rsidRPr="00BF6DAF">
        <w:rPr>
          <w:sz w:val="24"/>
        </w:rPr>
        <w:t xml:space="preserve">2.1.4. Производить прием платежей от плательщиков без взимания Исполнителем, либо платежными субагентами Исполнителя, комиссионного вознаграждения с плательщиков. Счет за комиссионное вознаграждение должен быть выставлен </w:t>
      </w:r>
      <w:r>
        <w:rPr>
          <w:sz w:val="24"/>
        </w:rPr>
        <w:t>Заказчику</w:t>
      </w:r>
      <w:r w:rsidRPr="00BF6DAF">
        <w:rPr>
          <w:sz w:val="24"/>
        </w:rPr>
        <w:t xml:space="preserve"> с приложением расшифровки счета с указанием наименования лица, осуществившего прием платежа, суммы принятого платежа, суммы перечисленного платежа, процента комиссионного вознаграждения, суммы комиссионного вознаграждения.</w:t>
      </w:r>
    </w:p>
    <w:p w:rsidR="008D5EB6" w:rsidRPr="00BF6DAF" w:rsidRDefault="008D5EB6" w:rsidP="008D5EB6">
      <w:pPr>
        <w:rPr>
          <w:sz w:val="24"/>
        </w:rPr>
      </w:pPr>
      <w:r w:rsidRPr="00BF6DAF">
        <w:rPr>
          <w:sz w:val="24"/>
        </w:rPr>
        <w:t>2.1.5. Из платежа, поступившего от плательщика в кассу или на расчетный счет Исполнителя, мину</w:t>
      </w:r>
      <w:r>
        <w:rPr>
          <w:sz w:val="24"/>
        </w:rPr>
        <w:t>я</w:t>
      </w:r>
      <w:r w:rsidRPr="00BF6DAF">
        <w:rPr>
          <w:sz w:val="24"/>
        </w:rPr>
        <w:t xml:space="preserve"> платежных субагентов Исполнителя, должна быть выделена часть платежа, подлежащая перечислению </w:t>
      </w:r>
      <w:r>
        <w:rPr>
          <w:sz w:val="24"/>
        </w:rPr>
        <w:t>Заказчику</w:t>
      </w:r>
      <w:r w:rsidRPr="00BF6DAF">
        <w:rPr>
          <w:sz w:val="24"/>
        </w:rPr>
        <w:t xml:space="preserve">, и перечислена </w:t>
      </w:r>
      <w:r>
        <w:rPr>
          <w:sz w:val="24"/>
        </w:rPr>
        <w:t>Заказчику</w:t>
      </w:r>
      <w:r w:rsidRPr="00BF6DAF">
        <w:rPr>
          <w:sz w:val="24"/>
        </w:rPr>
        <w:t xml:space="preserve">. Размер части платежа, подлежащий оплате </w:t>
      </w:r>
      <w:r>
        <w:rPr>
          <w:sz w:val="24"/>
        </w:rPr>
        <w:t>Заказчику</w:t>
      </w:r>
      <w:r w:rsidRPr="00BF6DAF">
        <w:rPr>
          <w:sz w:val="24"/>
        </w:rPr>
        <w:t xml:space="preserve">, и срок его перечисления определяется в соответствии с Требованиями к осуществлению расчетов за ресурсы, необходимые для предоставления коммунальных услуг, утвержденными постановлением Правительства РФ от 28.03.2012 </w:t>
      </w:r>
      <w:r>
        <w:rPr>
          <w:sz w:val="24"/>
        </w:rPr>
        <w:br/>
      </w:r>
      <w:r w:rsidRPr="00BF6DAF">
        <w:rPr>
          <w:sz w:val="24"/>
        </w:rPr>
        <w:t>№ 253;</w:t>
      </w:r>
    </w:p>
    <w:p w:rsidR="008D5EB6" w:rsidRPr="00BF6DAF" w:rsidRDefault="008D5EB6" w:rsidP="008D5EB6">
      <w:pPr>
        <w:rPr>
          <w:sz w:val="24"/>
        </w:rPr>
      </w:pPr>
      <w:r w:rsidRPr="00BF6DAF">
        <w:rPr>
          <w:sz w:val="24"/>
        </w:rPr>
        <w:t xml:space="preserve">2.1.6. Из платежа, поступившего от плательщика платежному субагенту Исполнителя, должна быть выделена часть платежа, подлежащая перечислению </w:t>
      </w:r>
      <w:r>
        <w:rPr>
          <w:sz w:val="24"/>
        </w:rPr>
        <w:t>Заказчику</w:t>
      </w:r>
      <w:r w:rsidRPr="00BF6DAF">
        <w:rPr>
          <w:sz w:val="24"/>
        </w:rPr>
        <w:t xml:space="preserve">, и перечислена </w:t>
      </w:r>
      <w:r>
        <w:rPr>
          <w:sz w:val="24"/>
        </w:rPr>
        <w:t>Заказчику</w:t>
      </w:r>
      <w:r w:rsidRPr="00BF6DAF">
        <w:rPr>
          <w:sz w:val="24"/>
        </w:rPr>
        <w:t xml:space="preserve"> без зачисления на счета Исполнителя, в день перечисления средств на счета Исполнителя. Размер части платежа, подлежащий оплате </w:t>
      </w:r>
      <w:r>
        <w:rPr>
          <w:sz w:val="24"/>
        </w:rPr>
        <w:t>Заказчику</w:t>
      </w:r>
      <w:r w:rsidRPr="00BF6DAF">
        <w:rPr>
          <w:sz w:val="24"/>
        </w:rPr>
        <w:t xml:space="preserve">, определяется в соответствии с Требованиями к осуществлению расчетов за ресурсы, необходимые для предоставления коммунальных услуг, утвержденными постановлением Правительства РФ </w:t>
      </w:r>
      <w:r>
        <w:rPr>
          <w:sz w:val="24"/>
        </w:rPr>
        <w:br/>
      </w:r>
      <w:r w:rsidRPr="00BF6DAF">
        <w:rPr>
          <w:sz w:val="24"/>
        </w:rPr>
        <w:t>от 28.03.2012 № 253;</w:t>
      </w:r>
    </w:p>
    <w:p w:rsidR="008D5EB6" w:rsidRPr="00BF6DAF" w:rsidRDefault="008D5EB6" w:rsidP="008D5EB6">
      <w:pPr>
        <w:rPr>
          <w:sz w:val="24"/>
        </w:rPr>
      </w:pPr>
      <w:r w:rsidRPr="00BF6DAF">
        <w:rPr>
          <w:sz w:val="24"/>
        </w:rPr>
        <w:t>2.1.7. Каждый вторник предоставлять</w:t>
      </w:r>
      <w:r>
        <w:rPr>
          <w:sz w:val="24"/>
        </w:rPr>
        <w:t xml:space="preserve"> </w:t>
      </w:r>
      <w:r w:rsidRPr="00BF6DAF">
        <w:rPr>
          <w:sz w:val="24"/>
        </w:rPr>
        <w:t xml:space="preserve">Заказчику сведения за предыдущую неделю, входящую в текущий месяц, о поступивших </w:t>
      </w:r>
      <w:r>
        <w:rPr>
          <w:sz w:val="24"/>
        </w:rPr>
        <w:t xml:space="preserve">от плательщиков </w:t>
      </w:r>
      <w:r w:rsidRPr="00BF6DAF">
        <w:rPr>
          <w:sz w:val="24"/>
        </w:rPr>
        <w:t>платежах</w:t>
      </w:r>
      <w:r>
        <w:rPr>
          <w:sz w:val="24"/>
        </w:rPr>
        <w:t xml:space="preserve"> в целом по платежным документам, дате поступивших платежей, суммах, подлежащих перечислению Заказчику,</w:t>
      </w:r>
      <w:r w:rsidRPr="00BF6DAF">
        <w:rPr>
          <w:sz w:val="24"/>
        </w:rPr>
        <w:t xml:space="preserve">  перечисленных </w:t>
      </w:r>
      <w:r>
        <w:rPr>
          <w:sz w:val="24"/>
        </w:rPr>
        <w:t>Заказчику</w:t>
      </w:r>
      <w:r w:rsidRPr="00BF6DAF">
        <w:rPr>
          <w:sz w:val="24"/>
        </w:rPr>
        <w:t xml:space="preserve"> </w:t>
      </w:r>
      <w:r>
        <w:rPr>
          <w:sz w:val="24"/>
        </w:rPr>
        <w:t>суммах</w:t>
      </w:r>
      <w:r w:rsidRPr="00BF6DAF">
        <w:rPr>
          <w:sz w:val="24"/>
        </w:rPr>
        <w:t xml:space="preserve"> </w:t>
      </w:r>
      <w:r>
        <w:rPr>
          <w:sz w:val="24"/>
        </w:rPr>
        <w:t xml:space="preserve">и с указанием уникальных идентификаторов платежей в системе Исполнителя или платежных субагентов </w:t>
      </w:r>
      <w:r w:rsidRPr="00BF6DAF">
        <w:rPr>
          <w:sz w:val="24"/>
        </w:rPr>
        <w:t xml:space="preserve">в разрезе плательщиков (с указанием присвоенного </w:t>
      </w:r>
      <w:r>
        <w:rPr>
          <w:sz w:val="24"/>
        </w:rPr>
        <w:t xml:space="preserve">Заказчиком </w:t>
      </w:r>
      <w:r w:rsidRPr="00BF6DAF">
        <w:rPr>
          <w:sz w:val="24"/>
        </w:rPr>
        <w:t xml:space="preserve">ом номера финансово-лицевого счета помещения, в отношении которого произведен платеж) в электронном виде, подлинность которого удостоверена электронной подписью уполномоченного лица, в порядке, установленном Федеральным законом от 06.04.2011 № 63-ФЗ «Об электронной подписи», по согласованной </w:t>
      </w:r>
      <w:r>
        <w:rPr>
          <w:sz w:val="24"/>
        </w:rPr>
        <w:t xml:space="preserve">с Заказчиком </w:t>
      </w:r>
      <w:r w:rsidRPr="00BF6DAF">
        <w:rPr>
          <w:sz w:val="24"/>
        </w:rPr>
        <w:t xml:space="preserve">форме. </w:t>
      </w:r>
    </w:p>
    <w:p w:rsidR="008D5EB6" w:rsidRPr="00BF6DAF" w:rsidRDefault="008D5EB6" w:rsidP="008D5EB6">
      <w:pPr>
        <w:rPr>
          <w:sz w:val="24"/>
        </w:rPr>
      </w:pPr>
      <w:r w:rsidRPr="00BF6DAF">
        <w:rPr>
          <w:sz w:val="24"/>
        </w:rPr>
        <w:t xml:space="preserve">В течение первых 3 рабочих дней месяца, следующего за отчетным, предоставлять Заказчику сведения наращенным итогом за отчетный месяц, о поступивших </w:t>
      </w:r>
      <w:r>
        <w:rPr>
          <w:sz w:val="24"/>
        </w:rPr>
        <w:t xml:space="preserve">от плательщиков </w:t>
      </w:r>
      <w:r w:rsidRPr="00BF6DAF">
        <w:rPr>
          <w:sz w:val="24"/>
        </w:rPr>
        <w:t>платежах</w:t>
      </w:r>
      <w:r>
        <w:rPr>
          <w:sz w:val="24"/>
        </w:rPr>
        <w:t xml:space="preserve"> в целом по платежным документам, дате поступивших платежей, суммах, подлежащих перечислению Заказчику,</w:t>
      </w:r>
      <w:r w:rsidRPr="00BF6DAF">
        <w:rPr>
          <w:sz w:val="24"/>
        </w:rPr>
        <w:t xml:space="preserve">  перечисленных </w:t>
      </w:r>
      <w:r>
        <w:rPr>
          <w:sz w:val="24"/>
        </w:rPr>
        <w:t>Заказчику</w:t>
      </w:r>
      <w:r w:rsidRPr="00BF6DAF">
        <w:rPr>
          <w:sz w:val="24"/>
        </w:rPr>
        <w:t xml:space="preserve"> </w:t>
      </w:r>
      <w:r>
        <w:rPr>
          <w:sz w:val="24"/>
        </w:rPr>
        <w:t>суммах</w:t>
      </w:r>
      <w:r w:rsidRPr="00BF6DAF">
        <w:rPr>
          <w:sz w:val="24"/>
        </w:rPr>
        <w:t xml:space="preserve"> </w:t>
      </w:r>
      <w:r>
        <w:rPr>
          <w:sz w:val="24"/>
        </w:rPr>
        <w:t>и с указанием уникальных идентификаторов платежей в системе Исполнителя или платежных субагентов</w:t>
      </w:r>
      <w:r w:rsidRPr="00BF6DAF">
        <w:rPr>
          <w:sz w:val="24"/>
        </w:rPr>
        <w:t xml:space="preserve"> в разрезе плательщиков (с указанием присвоенного </w:t>
      </w:r>
      <w:r>
        <w:rPr>
          <w:sz w:val="24"/>
        </w:rPr>
        <w:t>Заказчиком</w:t>
      </w:r>
      <w:r w:rsidRPr="00BF6DAF">
        <w:rPr>
          <w:sz w:val="24"/>
        </w:rPr>
        <w:t xml:space="preserve"> номера финансово-лицевого счета помещения, в отношении которого произведен платеж) в электронном виде, подлинность которого удостоверена электронной подписью уполномоченного лица, в порядке, установленном Федеральным законом от 06.04.2011 № 63-ФЗ «Об электронной подписи», по согласованной форме и сводную информацию за отчетный месяц на бумажном носителе по согласованной форме.</w:t>
      </w:r>
    </w:p>
    <w:p w:rsidR="008D5EB6" w:rsidRPr="00BF6DAF" w:rsidRDefault="008D5EB6" w:rsidP="008D5EB6">
      <w:pPr>
        <w:tabs>
          <w:tab w:val="left" w:pos="1020"/>
        </w:tabs>
        <w:rPr>
          <w:sz w:val="24"/>
        </w:rPr>
      </w:pPr>
      <w:r w:rsidRPr="00BF6DAF">
        <w:rPr>
          <w:sz w:val="24"/>
        </w:rPr>
        <w:t>2.1.8. Ежемесячно в срок до 10 числа месяца, следующего за отчетным, предоставлять Заказчику акт выполненных работ по печати и доставк</w:t>
      </w:r>
      <w:r>
        <w:rPr>
          <w:sz w:val="24"/>
        </w:rPr>
        <w:t>е</w:t>
      </w:r>
      <w:r w:rsidRPr="00BF6DAF">
        <w:rPr>
          <w:sz w:val="24"/>
        </w:rPr>
        <w:t xml:space="preserve"> платежных документов и акт выполненных работ по сбору средств с плательщиков</w:t>
      </w:r>
      <w:r>
        <w:rPr>
          <w:sz w:val="24"/>
        </w:rPr>
        <w:t>, акт выполненных работ по услугам консультирования</w:t>
      </w:r>
      <w:r w:rsidRPr="00BF6DAF">
        <w:rPr>
          <w:sz w:val="24"/>
        </w:rPr>
        <w:t>.</w:t>
      </w:r>
      <w:r>
        <w:rPr>
          <w:sz w:val="24"/>
        </w:rPr>
        <w:t xml:space="preserve"> К акту по услугам консультирования должны прилагаться все документы переданные Плательщиками Заказчику, необходимые для внесения изменений в платежный документ.</w:t>
      </w:r>
    </w:p>
    <w:p w:rsidR="008D5EB6" w:rsidRPr="00BF6DAF" w:rsidRDefault="008D5EB6" w:rsidP="008D5EB6">
      <w:pPr>
        <w:tabs>
          <w:tab w:val="left" w:pos="1020"/>
        </w:tabs>
        <w:rPr>
          <w:sz w:val="24"/>
        </w:rPr>
      </w:pPr>
      <w:r w:rsidRPr="00BF6DAF">
        <w:rPr>
          <w:sz w:val="24"/>
        </w:rPr>
        <w:t>2.1.9. Обеспечить безопасность и конфиденциальность персональных данных при их обработке.</w:t>
      </w:r>
    </w:p>
    <w:p w:rsidR="008D5EB6" w:rsidRDefault="008D5EB6" w:rsidP="008D5EB6">
      <w:pPr>
        <w:tabs>
          <w:tab w:val="left" w:pos="1020"/>
        </w:tabs>
        <w:rPr>
          <w:sz w:val="24"/>
        </w:rPr>
      </w:pPr>
      <w:r w:rsidRPr="00BF6DAF">
        <w:rPr>
          <w:sz w:val="24"/>
        </w:rPr>
        <w:t>2.1.10. Не разглашать информацию по настоящему договору, а также сведения, которые стали известны в связи с исполнением настоящего договора третьим лицам, без разрешения Заказчика.</w:t>
      </w:r>
    </w:p>
    <w:p w:rsidR="008D5EB6" w:rsidRDefault="008D5EB6" w:rsidP="008D5EB6">
      <w:pPr>
        <w:tabs>
          <w:tab w:val="left" w:pos="1020"/>
        </w:tabs>
        <w:rPr>
          <w:sz w:val="24"/>
        </w:rPr>
      </w:pPr>
      <w:r>
        <w:rPr>
          <w:sz w:val="24"/>
        </w:rPr>
        <w:t xml:space="preserve">2.1.11. Исполнитель, на основании заявки Заказчика, поступившей в адрес Исполнителя одновременно с предоставлением Заказчиком сведений, предусмотренных пунктом 2.1.1 настоящего Договора, осуществляет </w:t>
      </w:r>
      <w:r w:rsidRPr="00BF6DAF">
        <w:rPr>
          <w:sz w:val="24"/>
        </w:rPr>
        <w:t>предпечатн</w:t>
      </w:r>
      <w:r>
        <w:rPr>
          <w:sz w:val="24"/>
        </w:rPr>
        <w:t>ую</w:t>
      </w:r>
      <w:r w:rsidRPr="00BF6DAF">
        <w:rPr>
          <w:sz w:val="24"/>
        </w:rPr>
        <w:t xml:space="preserve"> подготовк</w:t>
      </w:r>
      <w:r>
        <w:rPr>
          <w:sz w:val="24"/>
        </w:rPr>
        <w:t>у</w:t>
      </w:r>
      <w:r w:rsidRPr="00BF6DAF">
        <w:rPr>
          <w:sz w:val="24"/>
        </w:rPr>
        <w:t>, печат</w:t>
      </w:r>
      <w:r>
        <w:rPr>
          <w:sz w:val="24"/>
        </w:rPr>
        <w:t>ь</w:t>
      </w:r>
      <w:r w:rsidRPr="00BF6DAF">
        <w:rPr>
          <w:sz w:val="24"/>
        </w:rPr>
        <w:t xml:space="preserve"> и вложени</w:t>
      </w:r>
      <w:r>
        <w:rPr>
          <w:sz w:val="24"/>
        </w:rPr>
        <w:t>е</w:t>
      </w:r>
      <w:r w:rsidRPr="00BF6DAF">
        <w:rPr>
          <w:sz w:val="24"/>
        </w:rPr>
        <w:t xml:space="preserve"> в 1 платежный документ </w:t>
      </w:r>
      <w:r>
        <w:rPr>
          <w:sz w:val="24"/>
        </w:rPr>
        <w:t>«</w:t>
      </w:r>
      <w:r w:rsidRPr="00BF6DAF">
        <w:rPr>
          <w:sz w:val="24"/>
        </w:rPr>
        <w:t>листов</w:t>
      </w:r>
      <w:r>
        <w:rPr>
          <w:sz w:val="24"/>
        </w:rPr>
        <w:t>ок»</w:t>
      </w:r>
      <w:r w:rsidRPr="00BF6DAF">
        <w:rPr>
          <w:sz w:val="24"/>
        </w:rPr>
        <w:t xml:space="preserve"> формата</w:t>
      </w:r>
      <w:r>
        <w:rPr>
          <w:sz w:val="24"/>
        </w:rPr>
        <w:t xml:space="preserve"> не более</w:t>
      </w:r>
      <w:r w:rsidRPr="00BF6DAF">
        <w:rPr>
          <w:sz w:val="24"/>
        </w:rPr>
        <w:t xml:space="preserve"> 210*</w:t>
      </w:r>
      <w:r>
        <w:rPr>
          <w:sz w:val="24"/>
        </w:rPr>
        <w:t>2</w:t>
      </w:r>
      <w:r w:rsidRPr="00BF6DAF">
        <w:rPr>
          <w:sz w:val="24"/>
        </w:rPr>
        <w:t>97 мм</w:t>
      </w:r>
      <w:r>
        <w:rPr>
          <w:sz w:val="24"/>
        </w:rPr>
        <w:t xml:space="preserve">, выполненных в соответствии с заявкой Заказчика. Количество листов в «листовке» прикрепляемой к платежному документу определяется в Заявке, но не может быть больше 2 листов </w:t>
      </w:r>
      <w:r w:rsidRPr="00BF6DAF">
        <w:rPr>
          <w:sz w:val="24"/>
        </w:rPr>
        <w:t>формата</w:t>
      </w:r>
      <w:r>
        <w:rPr>
          <w:sz w:val="24"/>
        </w:rPr>
        <w:t xml:space="preserve"> </w:t>
      </w:r>
      <w:r w:rsidRPr="00BF6DAF">
        <w:rPr>
          <w:sz w:val="24"/>
        </w:rPr>
        <w:t>210*</w:t>
      </w:r>
      <w:r>
        <w:rPr>
          <w:sz w:val="24"/>
        </w:rPr>
        <w:t>2</w:t>
      </w:r>
      <w:r w:rsidRPr="00BF6DAF">
        <w:rPr>
          <w:sz w:val="24"/>
        </w:rPr>
        <w:t>97 мм</w:t>
      </w:r>
      <w:r>
        <w:rPr>
          <w:sz w:val="24"/>
        </w:rPr>
        <w:t>.</w:t>
      </w:r>
    </w:p>
    <w:p w:rsidR="008D5EB6" w:rsidRDefault="008D5EB6" w:rsidP="008D5EB6">
      <w:pPr>
        <w:tabs>
          <w:tab w:val="left" w:pos="1020"/>
        </w:tabs>
        <w:rPr>
          <w:sz w:val="24"/>
        </w:rPr>
      </w:pPr>
      <w:r>
        <w:rPr>
          <w:sz w:val="24"/>
        </w:rPr>
        <w:t xml:space="preserve">2.1.12. </w:t>
      </w:r>
      <w:r w:rsidRPr="00124738">
        <w:rPr>
          <w:sz w:val="24"/>
        </w:rPr>
        <w:t>Исполнитель обязан обеспечить прием граждан по вопросам начисления и уплаты взносов на капитальный ремонт, вопросам уточнения сведений касающихся начисления и уплаты взносов. Прием должен осуществляться как через пункты приема (абонентские отделы, пункты приема граждан и т.п.) так и посредством приема телефонных звонков от населения.</w:t>
      </w:r>
      <w:r>
        <w:rPr>
          <w:sz w:val="24"/>
        </w:rPr>
        <w:t xml:space="preserve"> Уполномоченными специалистами Исполнителя должны предоставляться консультации по вопросам порядка начисления и уплаты взносов на капитальный ремонт, вопросам о методике начисления платежей, возможности предоставления субсидий и льгот и т.п.</w:t>
      </w:r>
    </w:p>
    <w:p w:rsidR="008D5EB6" w:rsidRPr="00124738" w:rsidRDefault="008D5EB6" w:rsidP="008D5EB6">
      <w:pPr>
        <w:ind w:firstLine="709"/>
        <w:rPr>
          <w:sz w:val="24"/>
        </w:rPr>
      </w:pPr>
      <w:r>
        <w:rPr>
          <w:sz w:val="24"/>
        </w:rPr>
        <w:t xml:space="preserve">Услуга должна предоставляться ежедневно в рабочие дни, в рабочее время. </w:t>
      </w:r>
    </w:p>
    <w:p w:rsidR="008D5EB6" w:rsidRPr="00124738" w:rsidRDefault="008D5EB6" w:rsidP="008D5EB6">
      <w:pPr>
        <w:ind w:firstLine="709"/>
        <w:rPr>
          <w:sz w:val="24"/>
        </w:rPr>
      </w:pPr>
      <w:r w:rsidRPr="00124738">
        <w:rPr>
          <w:sz w:val="24"/>
        </w:rPr>
        <w:t xml:space="preserve">При консультировании должна быть обеспечена возможность передачи </w:t>
      </w:r>
      <w:r>
        <w:rPr>
          <w:sz w:val="24"/>
        </w:rPr>
        <w:t xml:space="preserve">Заказчику </w:t>
      </w:r>
      <w:r w:rsidRPr="00124738">
        <w:rPr>
          <w:sz w:val="24"/>
        </w:rPr>
        <w:t>(приема</w:t>
      </w:r>
      <w:r>
        <w:rPr>
          <w:sz w:val="24"/>
        </w:rPr>
        <w:t xml:space="preserve"> для передачи Заказчику</w:t>
      </w:r>
      <w:r w:rsidRPr="00124738">
        <w:rPr>
          <w:sz w:val="24"/>
        </w:rPr>
        <w:t xml:space="preserve">) правоустанавливающих и иных документов на помещения, предоставляемых </w:t>
      </w:r>
      <w:r>
        <w:rPr>
          <w:sz w:val="24"/>
        </w:rPr>
        <w:t>Плательщиками</w:t>
      </w:r>
      <w:r w:rsidRPr="00124738">
        <w:rPr>
          <w:sz w:val="24"/>
        </w:rPr>
        <w:t xml:space="preserve"> для внесения изменений </w:t>
      </w:r>
      <w:r>
        <w:rPr>
          <w:sz w:val="24"/>
        </w:rPr>
        <w:t>(</w:t>
      </w:r>
      <w:r w:rsidRPr="00124738">
        <w:rPr>
          <w:sz w:val="24"/>
        </w:rPr>
        <w:t>уточнений, дополнений) в платежный документ.</w:t>
      </w:r>
    </w:p>
    <w:p w:rsidR="008D5EB6" w:rsidRPr="00BF6DAF" w:rsidRDefault="008D5EB6" w:rsidP="008D5EB6">
      <w:pPr>
        <w:tabs>
          <w:tab w:val="left" w:pos="3540"/>
        </w:tabs>
        <w:rPr>
          <w:b/>
          <w:sz w:val="24"/>
        </w:rPr>
      </w:pPr>
      <w:r w:rsidRPr="00BF6DAF">
        <w:rPr>
          <w:b/>
          <w:sz w:val="24"/>
        </w:rPr>
        <w:t>2.2. Исполнитель вправе:</w:t>
      </w:r>
    </w:p>
    <w:p w:rsidR="008D5EB6" w:rsidRPr="00BF6DAF" w:rsidRDefault="008D5EB6" w:rsidP="008D5EB6">
      <w:pPr>
        <w:rPr>
          <w:sz w:val="24"/>
        </w:rPr>
      </w:pPr>
      <w:r w:rsidRPr="00BF6DAF">
        <w:rPr>
          <w:sz w:val="24"/>
        </w:rPr>
        <w:t xml:space="preserve">2.2.1.Требовать от «Заказчика» предоставления сведений, необходимых для отражения в платежных документах за отчетных месяц, не позднее ___ числа отчетного месяца. </w:t>
      </w:r>
    </w:p>
    <w:p w:rsidR="008D5EB6" w:rsidRPr="00BF6DAF" w:rsidRDefault="008D5EB6" w:rsidP="008D5EB6">
      <w:pPr>
        <w:rPr>
          <w:sz w:val="24"/>
        </w:rPr>
      </w:pPr>
      <w:r w:rsidRPr="00BF6DAF">
        <w:rPr>
          <w:sz w:val="24"/>
        </w:rPr>
        <w:t>2.2.2. Самостоятельно заключить договоры с организациями, осуществляющими прием платежей от физических лиц.</w:t>
      </w:r>
    </w:p>
    <w:p w:rsidR="008D5EB6" w:rsidRPr="00BF6DAF" w:rsidRDefault="008D5EB6" w:rsidP="008D5EB6">
      <w:pPr>
        <w:tabs>
          <w:tab w:val="left" w:pos="0"/>
        </w:tabs>
        <w:rPr>
          <w:sz w:val="24"/>
        </w:rPr>
      </w:pPr>
      <w:r w:rsidRPr="00BF6DAF">
        <w:rPr>
          <w:sz w:val="24"/>
        </w:rPr>
        <w:t>2.2.3. Своевременно и в полном объеме получать оплату услуг, оказываемых по настоящему договору, в соответствии с условиями договора.</w:t>
      </w:r>
    </w:p>
    <w:p w:rsidR="008D5EB6" w:rsidRPr="00BF6DAF" w:rsidRDefault="008D5EB6" w:rsidP="008D5EB6">
      <w:pPr>
        <w:rPr>
          <w:b/>
          <w:sz w:val="24"/>
        </w:rPr>
      </w:pPr>
      <w:r w:rsidRPr="00BF6DAF">
        <w:rPr>
          <w:b/>
          <w:sz w:val="24"/>
        </w:rPr>
        <w:t>2.3. Заказчик обязан:</w:t>
      </w:r>
    </w:p>
    <w:p w:rsidR="008D5EB6" w:rsidRPr="00BF6DAF" w:rsidRDefault="008D5EB6" w:rsidP="008D5EB6">
      <w:pPr>
        <w:rPr>
          <w:sz w:val="24"/>
        </w:rPr>
      </w:pPr>
      <w:r w:rsidRPr="00BF6DAF">
        <w:rPr>
          <w:sz w:val="24"/>
        </w:rPr>
        <w:t xml:space="preserve">2.3.1. Предоставлять в электронном виде, подлинность которого удостоверена электронной подписью уполномоченного лица, в порядке, установленном Федеральным законом от 06.04.2011 № 63-ФЗ «Об электронной подписи», по согласованной форме, сведения, необходимые для отражения в платежных документах за отчетных месяц, не позднее ___ числа отчетного месяца. </w:t>
      </w:r>
    </w:p>
    <w:p w:rsidR="008D5EB6" w:rsidRPr="00BF6DAF" w:rsidRDefault="008D5EB6" w:rsidP="008D5EB6">
      <w:pPr>
        <w:tabs>
          <w:tab w:val="left" w:pos="0"/>
        </w:tabs>
        <w:rPr>
          <w:sz w:val="24"/>
        </w:rPr>
      </w:pPr>
      <w:r w:rsidRPr="00BF6DAF">
        <w:rPr>
          <w:sz w:val="24"/>
        </w:rPr>
        <w:t>2.3.2. Своевременно и в полном о</w:t>
      </w:r>
      <w:r>
        <w:rPr>
          <w:sz w:val="24"/>
        </w:rPr>
        <w:t xml:space="preserve">бъеме производить оплату услуг </w:t>
      </w:r>
      <w:r w:rsidRPr="00BF6DAF">
        <w:rPr>
          <w:sz w:val="24"/>
        </w:rPr>
        <w:t>Исполнителя по настоящему договору.</w:t>
      </w:r>
    </w:p>
    <w:p w:rsidR="008D5EB6" w:rsidRPr="00BF6DAF" w:rsidRDefault="008D5EB6" w:rsidP="008D5EB6">
      <w:pPr>
        <w:tabs>
          <w:tab w:val="left" w:pos="0"/>
        </w:tabs>
        <w:rPr>
          <w:sz w:val="24"/>
        </w:rPr>
      </w:pPr>
      <w:r w:rsidRPr="00BF6DAF">
        <w:rPr>
          <w:sz w:val="24"/>
        </w:rPr>
        <w:t xml:space="preserve">2.3.4. Ежемесячно, в течение 5 рабочих дней после получения, подписывать акты выполненных работ Исполнителя или представить мотивированный отказ от подписания акта в письменном виде. </w:t>
      </w:r>
    </w:p>
    <w:p w:rsidR="008D5EB6" w:rsidRPr="00BF6DAF" w:rsidRDefault="008D5EB6" w:rsidP="008D5EB6">
      <w:pPr>
        <w:tabs>
          <w:tab w:val="left" w:pos="960"/>
        </w:tabs>
        <w:rPr>
          <w:b/>
          <w:sz w:val="24"/>
        </w:rPr>
      </w:pPr>
      <w:r w:rsidRPr="00BF6DAF">
        <w:rPr>
          <w:b/>
          <w:sz w:val="24"/>
        </w:rPr>
        <w:t>2.4. Заказчик вправе:</w:t>
      </w:r>
    </w:p>
    <w:p w:rsidR="008D5EB6" w:rsidRPr="00BF6DAF" w:rsidRDefault="008D5EB6" w:rsidP="008D5EB6">
      <w:pPr>
        <w:tabs>
          <w:tab w:val="left" w:pos="960"/>
        </w:tabs>
        <w:rPr>
          <w:sz w:val="24"/>
        </w:rPr>
      </w:pPr>
      <w:r w:rsidRPr="00BF6DAF">
        <w:rPr>
          <w:sz w:val="24"/>
        </w:rPr>
        <w:t xml:space="preserve">2.4.1. Осуществлять контроль правильности отражения необходимых сведений путем получения распечатки </w:t>
      </w:r>
      <w:r>
        <w:rPr>
          <w:sz w:val="24"/>
        </w:rPr>
        <w:t>платежных документов</w:t>
      </w:r>
      <w:r w:rsidRPr="00BF6DAF">
        <w:rPr>
          <w:sz w:val="24"/>
        </w:rPr>
        <w:t xml:space="preserve"> по выборочным адресам по письменному запросу. </w:t>
      </w:r>
    </w:p>
    <w:p w:rsidR="008D5EB6" w:rsidRPr="00BF6DAF" w:rsidRDefault="008D5EB6" w:rsidP="008D5EB6">
      <w:pPr>
        <w:tabs>
          <w:tab w:val="left" w:pos="960"/>
        </w:tabs>
        <w:rPr>
          <w:sz w:val="24"/>
        </w:rPr>
      </w:pPr>
      <w:r w:rsidRPr="00BF6DAF">
        <w:rPr>
          <w:sz w:val="24"/>
        </w:rPr>
        <w:t xml:space="preserve">2.4.2. Контролировать полноту </w:t>
      </w:r>
      <w:r>
        <w:rPr>
          <w:sz w:val="24"/>
        </w:rPr>
        <w:t>и своевременность перечисления И</w:t>
      </w:r>
      <w:r w:rsidRPr="00BF6DAF">
        <w:rPr>
          <w:sz w:val="24"/>
        </w:rPr>
        <w:t>сполнителем поступивших от плательщиков денежных средств.</w:t>
      </w:r>
    </w:p>
    <w:p w:rsidR="008D5EB6" w:rsidRPr="00BF6DAF" w:rsidRDefault="008D5EB6" w:rsidP="008D5EB6">
      <w:pPr>
        <w:tabs>
          <w:tab w:val="left" w:pos="960"/>
        </w:tabs>
        <w:rPr>
          <w:sz w:val="24"/>
        </w:rPr>
      </w:pPr>
      <w:r w:rsidRPr="00BF6DAF">
        <w:rPr>
          <w:sz w:val="24"/>
        </w:rPr>
        <w:t>2.4.3. Своевременно и в полном объеме получать информацию, предусмотренную пунктами 2.1.7, 2.1.8</w:t>
      </w:r>
    </w:p>
    <w:p w:rsidR="008D5EB6" w:rsidRPr="00BF6DAF" w:rsidRDefault="008D5EB6" w:rsidP="008D5EB6">
      <w:pPr>
        <w:tabs>
          <w:tab w:val="left" w:pos="960"/>
        </w:tabs>
        <w:rPr>
          <w:sz w:val="24"/>
        </w:rPr>
      </w:pPr>
      <w:r w:rsidRPr="00BF6DAF">
        <w:rPr>
          <w:sz w:val="24"/>
        </w:rPr>
        <w:t>2.4.4. Получать от Исполнителя дополнительную информацию в порядке и на условиях, предусмотренных дополнительным соглашением сторон.</w:t>
      </w:r>
    </w:p>
    <w:p w:rsidR="008D5EB6" w:rsidRPr="00BF6DAF" w:rsidRDefault="008D5EB6" w:rsidP="008D5EB6">
      <w:pPr>
        <w:tabs>
          <w:tab w:val="left" w:pos="960"/>
        </w:tabs>
        <w:jc w:val="center"/>
        <w:rPr>
          <w:b/>
          <w:sz w:val="24"/>
          <w:u w:val="single"/>
        </w:rPr>
      </w:pPr>
    </w:p>
    <w:p w:rsidR="008D5EB6" w:rsidRPr="00BF6DAF" w:rsidRDefault="008D5EB6" w:rsidP="008D5EB6">
      <w:pPr>
        <w:tabs>
          <w:tab w:val="left" w:pos="960"/>
        </w:tabs>
        <w:jc w:val="center"/>
        <w:rPr>
          <w:b/>
          <w:sz w:val="24"/>
        </w:rPr>
      </w:pPr>
      <w:r w:rsidRPr="00BF6DAF">
        <w:rPr>
          <w:b/>
          <w:sz w:val="24"/>
        </w:rPr>
        <w:t>3. Стоимость услуг и расчеты по договору</w:t>
      </w:r>
    </w:p>
    <w:p w:rsidR="008D5EB6" w:rsidRPr="00BF6DAF" w:rsidRDefault="008D5EB6" w:rsidP="008D5EB6">
      <w:pPr>
        <w:tabs>
          <w:tab w:val="left" w:pos="960"/>
        </w:tabs>
        <w:jc w:val="center"/>
        <w:rPr>
          <w:b/>
          <w:sz w:val="24"/>
          <w:u w:val="single"/>
        </w:rPr>
      </w:pPr>
    </w:p>
    <w:p w:rsidR="008D5EB6" w:rsidRPr="009247CF" w:rsidRDefault="008D5EB6" w:rsidP="008D5EB6">
      <w:pPr>
        <w:tabs>
          <w:tab w:val="left" w:pos="960"/>
        </w:tabs>
        <w:ind w:firstLine="709"/>
        <w:rPr>
          <w:sz w:val="24"/>
        </w:rPr>
      </w:pPr>
      <w:r w:rsidRPr="00BF6DAF">
        <w:rPr>
          <w:sz w:val="24"/>
        </w:rPr>
        <w:t>3.</w:t>
      </w:r>
      <w:r w:rsidRPr="009247CF">
        <w:rPr>
          <w:sz w:val="24"/>
        </w:rPr>
        <w:t>1. Стоимость услуг по печати и доставк</w:t>
      </w:r>
      <w:r>
        <w:rPr>
          <w:sz w:val="24"/>
        </w:rPr>
        <w:t>е</w:t>
      </w:r>
      <w:r w:rsidRPr="009247CF">
        <w:rPr>
          <w:sz w:val="24"/>
        </w:rPr>
        <w:t xml:space="preserve"> 1 платежного документа составляет ___ рублей (</w:t>
      </w:r>
      <w:r>
        <w:rPr>
          <w:sz w:val="24"/>
        </w:rPr>
        <w:t>с</w:t>
      </w:r>
      <w:r w:rsidRPr="009247CF">
        <w:rPr>
          <w:sz w:val="24"/>
        </w:rPr>
        <w:t xml:space="preserve"> НДС).</w:t>
      </w:r>
    </w:p>
    <w:p w:rsidR="008D5EB6" w:rsidRPr="009247CF" w:rsidRDefault="008D5EB6" w:rsidP="008D5EB6">
      <w:pPr>
        <w:tabs>
          <w:tab w:val="left" w:pos="960"/>
        </w:tabs>
        <w:ind w:firstLine="709"/>
        <w:rPr>
          <w:sz w:val="24"/>
        </w:rPr>
      </w:pPr>
      <w:r w:rsidRPr="009247CF">
        <w:rPr>
          <w:sz w:val="24"/>
        </w:rPr>
        <w:t>3.2. Размер комиссионного вознаграждения по сбору средств с плательщиков составляет ___ % от перечисленной на счет Заказчика суммы.</w:t>
      </w:r>
    </w:p>
    <w:p w:rsidR="008D5EB6" w:rsidRDefault="008D5EB6" w:rsidP="008D5EB6">
      <w:pPr>
        <w:tabs>
          <w:tab w:val="left" w:pos="960"/>
        </w:tabs>
        <w:ind w:firstLine="709"/>
        <w:rPr>
          <w:sz w:val="24"/>
        </w:rPr>
      </w:pPr>
      <w:r w:rsidRPr="009247CF">
        <w:rPr>
          <w:sz w:val="24"/>
        </w:rPr>
        <w:t>3.3. Стоимость услуг по консультированию собственников помещений за 12 календарных месяцев составляет ____ рублей (</w:t>
      </w:r>
      <w:r>
        <w:rPr>
          <w:sz w:val="24"/>
        </w:rPr>
        <w:t>с</w:t>
      </w:r>
      <w:r w:rsidRPr="009247CF">
        <w:rPr>
          <w:sz w:val="24"/>
        </w:rPr>
        <w:t xml:space="preserve"> НДС).</w:t>
      </w:r>
    </w:p>
    <w:p w:rsidR="008D5EB6" w:rsidRDefault="008D5EB6" w:rsidP="008D5EB6">
      <w:pPr>
        <w:tabs>
          <w:tab w:val="left" w:pos="960"/>
        </w:tabs>
        <w:ind w:firstLine="709"/>
        <w:rPr>
          <w:sz w:val="24"/>
        </w:rPr>
      </w:pPr>
      <w:r>
        <w:rPr>
          <w:sz w:val="24"/>
        </w:rPr>
        <w:t xml:space="preserve">3.4. </w:t>
      </w:r>
      <w:r w:rsidRPr="00BF6DAF">
        <w:rPr>
          <w:sz w:val="24"/>
        </w:rPr>
        <w:t xml:space="preserve">Стоимость оказания услуг </w:t>
      </w:r>
      <w:r>
        <w:rPr>
          <w:sz w:val="24"/>
        </w:rPr>
        <w:t xml:space="preserve">по </w:t>
      </w:r>
      <w:r w:rsidRPr="00BF6DAF">
        <w:rPr>
          <w:sz w:val="24"/>
        </w:rPr>
        <w:t>предпечатной подготовке, печати и вложения в 1 платежный документ одной листовки формата 210*</w:t>
      </w:r>
      <w:r>
        <w:rPr>
          <w:sz w:val="24"/>
        </w:rPr>
        <w:t>2</w:t>
      </w:r>
      <w:r w:rsidRPr="00BF6DAF">
        <w:rPr>
          <w:sz w:val="24"/>
        </w:rPr>
        <w:t xml:space="preserve">97 мм монохромной </w:t>
      </w:r>
      <w:r>
        <w:rPr>
          <w:sz w:val="24"/>
        </w:rPr>
        <w:t xml:space="preserve">односторонней </w:t>
      </w:r>
      <w:r w:rsidRPr="00BF6DAF">
        <w:rPr>
          <w:sz w:val="24"/>
        </w:rPr>
        <w:t>печати</w:t>
      </w:r>
      <w:r>
        <w:rPr>
          <w:sz w:val="24"/>
        </w:rPr>
        <w:t xml:space="preserve"> составляет </w:t>
      </w:r>
      <w:r w:rsidRPr="00BF6DAF">
        <w:rPr>
          <w:sz w:val="24"/>
        </w:rPr>
        <w:t xml:space="preserve"> </w:t>
      </w:r>
      <w:r>
        <w:rPr>
          <w:sz w:val="24"/>
        </w:rPr>
        <w:t>_____</w:t>
      </w:r>
      <w:r w:rsidRPr="00BF6DAF">
        <w:rPr>
          <w:sz w:val="24"/>
        </w:rPr>
        <w:t>руб. с НДС</w:t>
      </w:r>
      <w:r>
        <w:rPr>
          <w:sz w:val="24"/>
        </w:rPr>
        <w:t>.</w:t>
      </w:r>
    </w:p>
    <w:p w:rsidR="008D5EB6" w:rsidRPr="009247CF" w:rsidRDefault="008D5EB6" w:rsidP="008D5EB6">
      <w:pPr>
        <w:tabs>
          <w:tab w:val="left" w:pos="960"/>
        </w:tabs>
        <w:ind w:firstLine="709"/>
        <w:rPr>
          <w:sz w:val="24"/>
        </w:rPr>
      </w:pPr>
      <w:r w:rsidRPr="00BF6DAF">
        <w:rPr>
          <w:sz w:val="24"/>
        </w:rPr>
        <w:t xml:space="preserve">Стоимость оказания услуг </w:t>
      </w:r>
      <w:r>
        <w:rPr>
          <w:sz w:val="24"/>
        </w:rPr>
        <w:t xml:space="preserve">по </w:t>
      </w:r>
      <w:r w:rsidRPr="00BF6DAF">
        <w:rPr>
          <w:sz w:val="24"/>
        </w:rPr>
        <w:t>предпечатной подготовке, печати и вложения в 1 платежный документ одной листовки формата 210*</w:t>
      </w:r>
      <w:r>
        <w:rPr>
          <w:sz w:val="24"/>
        </w:rPr>
        <w:t>2</w:t>
      </w:r>
      <w:r w:rsidRPr="00BF6DAF">
        <w:rPr>
          <w:sz w:val="24"/>
        </w:rPr>
        <w:t xml:space="preserve">97 мм монохромной </w:t>
      </w:r>
      <w:r>
        <w:rPr>
          <w:sz w:val="24"/>
        </w:rPr>
        <w:t xml:space="preserve">двусторонней </w:t>
      </w:r>
      <w:r w:rsidRPr="00BF6DAF">
        <w:rPr>
          <w:sz w:val="24"/>
        </w:rPr>
        <w:t>печати</w:t>
      </w:r>
      <w:r>
        <w:rPr>
          <w:sz w:val="24"/>
        </w:rPr>
        <w:t xml:space="preserve"> составляет ___________</w:t>
      </w:r>
      <w:r w:rsidRPr="00BF6DAF">
        <w:rPr>
          <w:sz w:val="24"/>
        </w:rPr>
        <w:t xml:space="preserve"> руб. с НДС</w:t>
      </w:r>
      <w:r>
        <w:rPr>
          <w:sz w:val="24"/>
        </w:rPr>
        <w:t>.</w:t>
      </w:r>
    </w:p>
    <w:p w:rsidR="008D5EB6" w:rsidRPr="009247CF" w:rsidRDefault="008D5EB6" w:rsidP="008D5EB6">
      <w:pPr>
        <w:autoSpaceDE w:val="0"/>
        <w:autoSpaceDN w:val="0"/>
        <w:adjustRightInd w:val="0"/>
        <w:ind w:firstLine="709"/>
        <w:rPr>
          <w:sz w:val="24"/>
        </w:rPr>
      </w:pPr>
      <w:r w:rsidRPr="009247CF">
        <w:rPr>
          <w:sz w:val="24"/>
        </w:rPr>
        <w:t>3.</w:t>
      </w:r>
      <w:r>
        <w:rPr>
          <w:sz w:val="24"/>
        </w:rPr>
        <w:t>5</w:t>
      </w:r>
      <w:r w:rsidRPr="009247CF">
        <w:rPr>
          <w:sz w:val="24"/>
        </w:rPr>
        <w:t>.</w:t>
      </w:r>
      <w:bookmarkStart w:id="108" w:name="Par0"/>
      <w:bookmarkEnd w:id="108"/>
      <w:r w:rsidRPr="009247CF">
        <w:rPr>
          <w:sz w:val="24"/>
        </w:rPr>
        <w:t xml:space="preserve"> Счет-фактуры и счета на оплату выставляются после подписания </w:t>
      </w:r>
      <w:hyperlink r:id="rId11" w:history="1">
        <w:r w:rsidRPr="009247CF">
          <w:rPr>
            <w:sz w:val="24"/>
          </w:rPr>
          <w:t>акт</w:t>
        </w:r>
      </w:hyperlink>
      <w:r w:rsidRPr="009247CF">
        <w:rPr>
          <w:sz w:val="24"/>
        </w:rPr>
        <w:t xml:space="preserve">ов выполненных работ, указанных в </w:t>
      </w:r>
      <w:hyperlink r:id="rId12" w:history="1">
        <w:r w:rsidRPr="009247CF">
          <w:rPr>
            <w:sz w:val="24"/>
          </w:rPr>
          <w:t>пункте</w:t>
        </w:r>
      </w:hyperlink>
      <w:r w:rsidRPr="009247CF">
        <w:rPr>
          <w:sz w:val="24"/>
        </w:rPr>
        <w:t xml:space="preserve"> 2.1.8.настоящего Договора.</w:t>
      </w:r>
    </w:p>
    <w:p w:rsidR="008D5EB6" w:rsidRPr="00BF6DAF" w:rsidRDefault="008D5EB6" w:rsidP="008D5EB6">
      <w:pPr>
        <w:tabs>
          <w:tab w:val="left" w:pos="960"/>
        </w:tabs>
        <w:ind w:firstLine="709"/>
        <w:rPr>
          <w:sz w:val="24"/>
        </w:rPr>
      </w:pPr>
      <w:r w:rsidRPr="009247CF">
        <w:rPr>
          <w:sz w:val="24"/>
        </w:rPr>
        <w:t>3.</w:t>
      </w:r>
      <w:r>
        <w:rPr>
          <w:sz w:val="24"/>
        </w:rPr>
        <w:t>6</w:t>
      </w:r>
      <w:r w:rsidRPr="009247CF">
        <w:rPr>
          <w:sz w:val="24"/>
        </w:rPr>
        <w:t>. Оплата</w:t>
      </w:r>
      <w:r w:rsidRPr="00BF6DAF">
        <w:rPr>
          <w:sz w:val="24"/>
        </w:rPr>
        <w:t xml:space="preserve"> за печать и доставку производится в течение 5 рабочих дней после выставления счета и счет-фактуры.</w:t>
      </w:r>
    </w:p>
    <w:p w:rsidR="008D5EB6" w:rsidRDefault="008D5EB6" w:rsidP="008D5EB6">
      <w:pPr>
        <w:tabs>
          <w:tab w:val="left" w:pos="960"/>
        </w:tabs>
        <w:ind w:firstLine="709"/>
        <w:rPr>
          <w:sz w:val="24"/>
        </w:rPr>
      </w:pPr>
      <w:r w:rsidRPr="00BF6DAF">
        <w:rPr>
          <w:sz w:val="24"/>
        </w:rPr>
        <w:t>Оплата комиссионного вознаграждения производится в течение 5 рабочих дней после поступления соответствующей оплаты от кредитной организации Заказчика, в которой открыт счет в целях формирования и расходования фондов капитального ремонта общего имущества в многоквартирных домах, расположенных на территории Красноярского края.</w:t>
      </w:r>
    </w:p>
    <w:p w:rsidR="008D5EB6" w:rsidRDefault="008D5EB6" w:rsidP="008D5EB6">
      <w:pPr>
        <w:tabs>
          <w:tab w:val="left" w:pos="960"/>
        </w:tabs>
        <w:ind w:firstLine="709"/>
        <w:rPr>
          <w:sz w:val="24"/>
        </w:rPr>
      </w:pPr>
      <w:r>
        <w:rPr>
          <w:sz w:val="24"/>
        </w:rPr>
        <w:t>Оплата услуг по консультированию собственников помещений производится в течение 12 месяцев</w:t>
      </w:r>
      <w:r w:rsidRPr="00345FCB">
        <w:rPr>
          <w:sz w:val="24"/>
        </w:rPr>
        <w:t xml:space="preserve"> </w:t>
      </w:r>
      <w:r>
        <w:rPr>
          <w:sz w:val="24"/>
        </w:rPr>
        <w:t>начиная с ноября 2014 года, ежемесячно равными долями не позднее 5 рабочих дней со дня выставления счета и счета – фактуры, указанных в пункте 3.5. настоящего Договора.</w:t>
      </w:r>
    </w:p>
    <w:p w:rsidR="008D5EB6" w:rsidRDefault="008D5EB6" w:rsidP="008D5EB6">
      <w:pPr>
        <w:tabs>
          <w:tab w:val="left" w:pos="960"/>
        </w:tabs>
        <w:ind w:firstLine="709"/>
        <w:rPr>
          <w:sz w:val="24"/>
        </w:rPr>
      </w:pPr>
      <w:r>
        <w:rPr>
          <w:sz w:val="24"/>
        </w:rPr>
        <w:t xml:space="preserve">Оплата услуг по </w:t>
      </w:r>
      <w:r w:rsidRPr="00BF6DAF">
        <w:rPr>
          <w:sz w:val="24"/>
        </w:rPr>
        <w:t>предпечатной подготовке, печати и вложения в 1 платежный документ одной листовки формата 210*</w:t>
      </w:r>
      <w:r>
        <w:rPr>
          <w:sz w:val="24"/>
        </w:rPr>
        <w:t>2</w:t>
      </w:r>
      <w:r w:rsidRPr="00BF6DAF">
        <w:rPr>
          <w:sz w:val="24"/>
        </w:rPr>
        <w:t>97 мм монохромной печати</w:t>
      </w:r>
      <w:r>
        <w:rPr>
          <w:sz w:val="24"/>
        </w:rPr>
        <w:t xml:space="preserve"> производится</w:t>
      </w:r>
      <w:r w:rsidRPr="00BF6DAF">
        <w:rPr>
          <w:sz w:val="24"/>
        </w:rPr>
        <w:t xml:space="preserve"> в течение 5 рабочих дней после выставления счета и счет-фактуры</w:t>
      </w:r>
      <w:r>
        <w:rPr>
          <w:sz w:val="24"/>
        </w:rPr>
        <w:t xml:space="preserve"> с учетом пункта 3.5. Договора</w:t>
      </w:r>
      <w:r w:rsidRPr="00BF6DAF">
        <w:rPr>
          <w:sz w:val="24"/>
        </w:rPr>
        <w:t>.</w:t>
      </w:r>
    </w:p>
    <w:p w:rsidR="008D5EB6" w:rsidRPr="00BF6DAF" w:rsidRDefault="008D5EB6" w:rsidP="008D5EB6">
      <w:pPr>
        <w:tabs>
          <w:tab w:val="left" w:pos="960"/>
        </w:tabs>
        <w:ind w:firstLine="709"/>
        <w:rPr>
          <w:sz w:val="24"/>
        </w:rPr>
      </w:pPr>
      <w:r w:rsidRPr="00BF6DAF">
        <w:rPr>
          <w:sz w:val="24"/>
        </w:rPr>
        <w:t>3.</w:t>
      </w:r>
      <w:r>
        <w:rPr>
          <w:sz w:val="24"/>
        </w:rPr>
        <w:t>7</w:t>
      </w:r>
      <w:r w:rsidRPr="00BF6DAF">
        <w:rPr>
          <w:sz w:val="24"/>
        </w:rPr>
        <w:t>. Датой оплаты считается дата списания средств с расчетного счета Заказчика.</w:t>
      </w:r>
    </w:p>
    <w:p w:rsidR="008D5EB6" w:rsidRPr="00BF6DAF" w:rsidRDefault="008D5EB6" w:rsidP="008D5EB6">
      <w:pPr>
        <w:ind w:firstLine="709"/>
        <w:rPr>
          <w:sz w:val="24"/>
        </w:rPr>
      </w:pPr>
      <w:r w:rsidRPr="00BF6DAF">
        <w:rPr>
          <w:sz w:val="24"/>
        </w:rPr>
        <w:t>3.</w:t>
      </w:r>
      <w:r>
        <w:rPr>
          <w:sz w:val="24"/>
        </w:rPr>
        <w:t>8</w:t>
      </w:r>
      <w:r w:rsidRPr="00BF6DAF">
        <w:rPr>
          <w:sz w:val="24"/>
        </w:rPr>
        <w:t>. В случае изменения уровня инфляции, изменения налогообложения и т.д. стоимость услуг по договору предусмотренная пунктами 3.1.-3.</w:t>
      </w:r>
      <w:r>
        <w:rPr>
          <w:sz w:val="24"/>
        </w:rPr>
        <w:t>4</w:t>
      </w:r>
      <w:r w:rsidRPr="00BF6DAF">
        <w:rPr>
          <w:sz w:val="24"/>
        </w:rPr>
        <w:t>. может быть пересмотрена по требованию заинтересованной Стороны не более 1 раза в год, с учетом  условия, предусмотренного пунктом 3.</w:t>
      </w:r>
      <w:r>
        <w:rPr>
          <w:sz w:val="24"/>
        </w:rPr>
        <w:t>9</w:t>
      </w:r>
      <w:r w:rsidRPr="00BF6DAF">
        <w:rPr>
          <w:sz w:val="24"/>
        </w:rPr>
        <w:t>.  настоящего договора, и не более уровня инфляции (на уровне индексов потребительских цен) к году предыдущему по отношению к планируемому году ее изменения (установления). При изменении стоимости услуг по договору заинтересованная Сторона направляет в адрес другой Стороны уведомление об изменении размера услуг с указанием величины. Уведомление должно быть направлено не позднее первого сентября текущего года.  Стороны обязаны в срок 5 (пять) рабочих дней с даты получения уведомления заключить соответствующее Дополнительное соглашение к настоящему Договору об изменении стоимости услуг по  Договору. В случае, если Сторона, получившая такое уведомление не согласна с новыми ставками, то такая Сторона после получения уведомления об изменении стоимости услуг, вправе направить в адрес другой Стороны уведомление о расторжении договора. Договор считается расторгнутым через 4 месяца с даты получения уведомления о расторжении, при этом Заказчик оплачивает услуги по договору по ценам согласованным сторонами ранее</w:t>
      </w:r>
      <w:r w:rsidRPr="00BF6DAF">
        <w:rPr>
          <w:color w:val="FF0000"/>
          <w:sz w:val="24"/>
        </w:rPr>
        <w:t xml:space="preserve">. </w:t>
      </w:r>
    </w:p>
    <w:p w:rsidR="008D5EB6" w:rsidRPr="00977340" w:rsidRDefault="008D5EB6" w:rsidP="008D5EB6">
      <w:pPr>
        <w:ind w:firstLine="709"/>
        <w:rPr>
          <w:sz w:val="24"/>
        </w:rPr>
      </w:pPr>
      <w:r w:rsidRPr="00977340">
        <w:rPr>
          <w:sz w:val="24"/>
        </w:rPr>
        <w:t>3.</w:t>
      </w:r>
      <w:r>
        <w:rPr>
          <w:sz w:val="24"/>
        </w:rPr>
        <w:t>9</w:t>
      </w:r>
      <w:r w:rsidRPr="00977340">
        <w:rPr>
          <w:sz w:val="24"/>
        </w:rPr>
        <w:t>. Пункт 3.</w:t>
      </w:r>
      <w:r>
        <w:rPr>
          <w:sz w:val="24"/>
        </w:rPr>
        <w:t>8</w:t>
      </w:r>
      <w:r w:rsidRPr="00977340">
        <w:rPr>
          <w:sz w:val="24"/>
        </w:rPr>
        <w:t xml:space="preserve">. </w:t>
      </w:r>
      <w:r>
        <w:rPr>
          <w:sz w:val="24"/>
        </w:rPr>
        <w:t>Д</w:t>
      </w:r>
      <w:r w:rsidRPr="00977340">
        <w:rPr>
          <w:sz w:val="24"/>
        </w:rPr>
        <w:t>оговора применяется сторонами начиная с 01.08.2015 года, при этом стоимость услуг, установленная в настоящем договоре на момент его заключения, не может быть изменена до 31.12.2015 года.</w:t>
      </w:r>
    </w:p>
    <w:p w:rsidR="008D5EB6" w:rsidRPr="00BF6DAF" w:rsidRDefault="008D5EB6" w:rsidP="008D5EB6">
      <w:pPr>
        <w:ind w:firstLine="709"/>
        <w:rPr>
          <w:sz w:val="24"/>
        </w:rPr>
      </w:pPr>
      <w:r w:rsidRPr="00977340">
        <w:rPr>
          <w:sz w:val="24"/>
        </w:rPr>
        <w:t>3.</w:t>
      </w:r>
      <w:r>
        <w:rPr>
          <w:sz w:val="24"/>
        </w:rPr>
        <w:t>10</w:t>
      </w:r>
      <w:r w:rsidRPr="00BF6DAF">
        <w:rPr>
          <w:b/>
          <w:sz w:val="24"/>
        </w:rPr>
        <w:t>.</w:t>
      </w:r>
      <w:r w:rsidRPr="00BF6DAF">
        <w:rPr>
          <w:sz w:val="24"/>
        </w:rPr>
        <w:t xml:space="preserve"> Под уровнем инфляции в пункте 3.</w:t>
      </w:r>
      <w:r>
        <w:rPr>
          <w:sz w:val="24"/>
        </w:rPr>
        <w:t>8</w:t>
      </w:r>
      <w:r w:rsidRPr="00BF6DAF">
        <w:rPr>
          <w:sz w:val="24"/>
        </w:rPr>
        <w:t xml:space="preserve">. </w:t>
      </w:r>
      <w:r>
        <w:rPr>
          <w:sz w:val="24"/>
        </w:rPr>
        <w:t>Д</w:t>
      </w:r>
      <w:r w:rsidRPr="00BF6DAF">
        <w:rPr>
          <w:sz w:val="24"/>
        </w:rPr>
        <w:t>оговора подразумевается с</w:t>
      </w:r>
      <w:r w:rsidRPr="00BF6DAF">
        <w:rPr>
          <w:bCs/>
          <w:sz w:val="24"/>
        </w:rPr>
        <w:t>реднегодовой показатель инфляции (среднегодовой индекс потребительских цен), учитываемый при разработке краевого бюджета на очередной финансовый год</w:t>
      </w:r>
      <w:r w:rsidRPr="00BF6DAF">
        <w:rPr>
          <w:sz w:val="24"/>
        </w:rPr>
        <w:t xml:space="preserve"> в Красноярском крае.</w:t>
      </w:r>
    </w:p>
    <w:p w:rsidR="008D5EB6" w:rsidRPr="00BF6DAF" w:rsidRDefault="008D5EB6" w:rsidP="008D5EB6">
      <w:pPr>
        <w:tabs>
          <w:tab w:val="left" w:pos="960"/>
        </w:tabs>
        <w:rPr>
          <w:sz w:val="24"/>
        </w:rPr>
      </w:pPr>
    </w:p>
    <w:p w:rsidR="008D5EB6" w:rsidRPr="00BF6DAF" w:rsidRDefault="008D5EB6" w:rsidP="008D5EB6">
      <w:pPr>
        <w:tabs>
          <w:tab w:val="left" w:pos="0"/>
        </w:tabs>
        <w:jc w:val="center"/>
        <w:rPr>
          <w:b/>
          <w:bCs/>
          <w:color w:val="000000"/>
          <w:spacing w:val="-9"/>
          <w:sz w:val="24"/>
        </w:rPr>
      </w:pPr>
      <w:r w:rsidRPr="00BF6DAF">
        <w:rPr>
          <w:b/>
          <w:bCs/>
          <w:color w:val="000000"/>
          <w:spacing w:val="-9"/>
          <w:sz w:val="24"/>
        </w:rPr>
        <w:t>4. Конфиденциальность информации</w:t>
      </w:r>
    </w:p>
    <w:p w:rsidR="008D5EB6" w:rsidRPr="00BF6DAF" w:rsidRDefault="008D5EB6" w:rsidP="008D5EB6">
      <w:pPr>
        <w:tabs>
          <w:tab w:val="left" w:pos="0"/>
        </w:tabs>
        <w:jc w:val="center"/>
        <w:rPr>
          <w:b/>
          <w:bCs/>
          <w:color w:val="000000"/>
          <w:spacing w:val="-9"/>
          <w:sz w:val="24"/>
          <w:u w:val="single"/>
        </w:rPr>
      </w:pPr>
    </w:p>
    <w:p w:rsidR="008D5EB6" w:rsidRPr="00BF6DAF" w:rsidRDefault="008D5EB6" w:rsidP="008D5EB6">
      <w:pPr>
        <w:shd w:val="clear" w:color="auto" w:fill="FFFFFF"/>
        <w:tabs>
          <w:tab w:val="left" w:pos="170"/>
          <w:tab w:val="left" w:pos="567"/>
        </w:tabs>
        <w:ind w:right="5"/>
        <w:rPr>
          <w:sz w:val="24"/>
        </w:rPr>
      </w:pPr>
      <w:r w:rsidRPr="00BF6DAF">
        <w:rPr>
          <w:sz w:val="24"/>
        </w:rPr>
        <w:t>4.1. Обеспечение защиты информации при обмене данными между Сторонами (формирование, использование, хранение и передача) осуществляется в соответствии с  Федеральным законом РФ от 27.07.2006 №149-ФЗ «Об информации, информационных технологиях и защите информации» и Федеральным законом от 27.07.2006 №152-ФЗ «О персональных данных».</w:t>
      </w:r>
    </w:p>
    <w:p w:rsidR="008D5EB6" w:rsidRPr="00BF6DAF" w:rsidRDefault="008D5EB6" w:rsidP="008D5EB6">
      <w:pPr>
        <w:shd w:val="clear" w:color="auto" w:fill="FFFFFF"/>
        <w:tabs>
          <w:tab w:val="left" w:pos="170"/>
          <w:tab w:val="left" w:pos="567"/>
        </w:tabs>
        <w:ind w:right="5"/>
        <w:rPr>
          <w:sz w:val="24"/>
        </w:rPr>
      </w:pPr>
      <w:r w:rsidRPr="00BF6DAF">
        <w:rPr>
          <w:sz w:val="24"/>
        </w:rPr>
        <w:t>4.2. Стороны обязуются обеспечивать конфиденциальность персональных данных и безопасность персональных данных при их обработке, а также принимать необходимые меры для их защиты.</w:t>
      </w:r>
    </w:p>
    <w:p w:rsidR="008D5EB6" w:rsidRPr="00BF6DAF" w:rsidRDefault="008D5EB6" w:rsidP="008D5EB6">
      <w:pPr>
        <w:shd w:val="clear" w:color="auto" w:fill="FFFFFF"/>
        <w:tabs>
          <w:tab w:val="left" w:pos="170"/>
          <w:tab w:val="left" w:pos="567"/>
        </w:tabs>
        <w:ind w:right="5"/>
        <w:rPr>
          <w:color w:val="000000"/>
          <w:spacing w:val="-8"/>
          <w:sz w:val="24"/>
        </w:rPr>
      </w:pPr>
      <w:r w:rsidRPr="00BF6DAF">
        <w:rPr>
          <w:sz w:val="24"/>
        </w:rPr>
        <w:t>4.3.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D5EB6" w:rsidRPr="00BF6DAF" w:rsidRDefault="008D5EB6" w:rsidP="008D5EB6">
      <w:pPr>
        <w:autoSpaceDE w:val="0"/>
        <w:autoSpaceDN w:val="0"/>
        <w:adjustRightInd w:val="0"/>
        <w:ind w:firstLine="540"/>
        <w:rPr>
          <w:sz w:val="24"/>
        </w:rPr>
      </w:pPr>
      <w:r w:rsidRPr="00BF6DAF">
        <w:rPr>
          <w:sz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по истечении 5 лет, если иное не предусмотрено федеральным законом.</w:t>
      </w:r>
    </w:p>
    <w:p w:rsidR="008D5EB6" w:rsidRPr="00BF6DAF" w:rsidRDefault="008D5EB6" w:rsidP="008D5EB6">
      <w:pPr>
        <w:shd w:val="clear" w:color="auto" w:fill="FFFFFF"/>
        <w:tabs>
          <w:tab w:val="left" w:pos="170"/>
          <w:tab w:val="left" w:pos="567"/>
        </w:tabs>
        <w:ind w:right="5"/>
        <w:rPr>
          <w:color w:val="000000"/>
          <w:spacing w:val="-8"/>
          <w:sz w:val="24"/>
        </w:rPr>
      </w:pPr>
      <w:r w:rsidRPr="00BF6DAF">
        <w:rPr>
          <w:color w:val="000000"/>
          <w:spacing w:val="-8"/>
          <w:sz w:val="24"/>
        </w:rPr>
        <w:t>4.4. Стороны и их сотрудники, непосредственно имеющие доступ к базе данных, не вправе каким-либо образом разглашать персональные данные потребителей жилищно-коммунальных услуг. В противном случае виновная сторона несет ответственность в соответствии с действующим законодательством РФ.</w:t>
      </w:r>
    </w:p>
    <w:p w:rsidR="008D5EB6" w:rsidRPr="00BF6DAF" w:rsidRDefault="008D5EB6" w:rsidP="008D5EB6">
      <w:pPr>
        <w:shd w:val="clear" w:color="auto" w:fill="FFFFFF"/>
        <w:tabs>
          <w:tab w:val="left" w:pos="170"/>
          <w:tab w:val="left" w:pos="567"/>
        </w:tabs>
        <w:ind w:right="5"/>
        <w:rPr>
          <w:color w:val="000000"/>
          <w:spacing w:val="-8"/>
          <w:sz w:val="24"/>
        </w:rPr>
      </w:pPr>
      <w:r w:rsidRPr="00BF6DAF">
        <w:rPr>
          <w:color w:val="000000"/>
          <w:spacing w:val="-8"/>
          <w:sz w:val="24"/>
        </w:rPr>
        <w:t xml:space="preserve">4.5. Условия настоящего договора, в том числе порядок и формы взаиморасчетов, </w:t>
      </w:r>
      <w:r w:rsidRPr="00BF6DAF">
        <w:rPr>
          <w:color w:val="000000"/>
          <w:spacing w:val="-3"/>
          <w:sz w:val="24"/>
        </w:rPr>
        <w:t xml:space="preserve">являются конфиденциальной информацией и не подлежат разглашению Сторонами </w:t>
      </w:r>
      <w:r w:rsidRPr="00BF6DAF">
        <w:rPr>
          <w:color w:val="000000"/>
          <w:spacing w:val="-11"/>
          <w:sz w:val="24"/>
        </w:rPr>
        <w:t xml:space="preserve">третьим  лицам. </w:t>
      </w:r>
    </w:p>
    <w:p w:rsidR="008D5EB6" w:rsidRPr="00BF6DAF" w:rsidRDefault="008D5EB6" w:rsidP="008D5EB6">
      <w:pPr>
        <w:shd w:val="clear" w:color="auto" w:fill="FFFFFF"/>
        <w:tabs>
          <w:tab w:val="left" w:pos="170"/>
          <w:tab w:val="left" w:pos="567"/>
        </w:tabs>
        <w:ind w:right="5"/>
        <w:rPr>
          <w:color w:val="000000"/>
          <w:spacing w:val="-11"/>
          <w:sz w:val="24"/>
        </w:rPr>
      </w:pPr>
      <w:r w:rsidRPr="00BF6DAF">
        <w:rPr>
          <w:color w:val="000000"/>
          <w:spacing w:val="-11"/>
          <w:sz w:val="24"/>
        </w:rPr>
        <w:t xml:space="preserve">4.6. </w:t>
      </w:r>
      <w:r w:rsidRPr="00BF6DAF">
        <w:rPr>
          <w:sz w:val="24"/>
        </w:rPr>
        <w:t>Исполнитель</w:t>
      </w:r>
      <w:r w:rsidRPr="00BF6DAF">
        <w:rPr>
          <w:color w:val="000000"/>
          <w:spacing w:val="-11"/>
          <w:sz w:val="24"/>
        </w:rPr>
        <w:t xml:space="preserve"> не вправе предоставлять информацию, полученную в результате исполнения настоящего договора, третьим лицам без письменного согласия </w:t>
      </w:r>
      <w:r w:rsidRPr="00BF6DAF">
        <w:rPr>
          <w:sz w:val="24"/>
        </w:rPr>
        <w:t>Заказчика</w:t>
      </w:r>
      <w:r w:rsidRPr="00BF6DAF">
        <w:rPr>
          <w:color w:val="000000"/>
          <w:spacing w:val="-11"/>
          <w:sz w:val="24"/>
        </w:rPr>
        <w:t xml:space="preserve">, за исключением лиц, привлеченных </w:t>
      </w:r>
      <w:r w:rsidRPr="00BF6DAF">
        <w:rPr>
          <w:sz w:val="24"/>
        </w:rPr>
        <w:t>Исполнителем</w:t>
      </w:r>
      <w:r w:rsidRPr="00BF6DAF">
        <w:rPr>
          <w:color w:val="000000"/>
          <w:spacing w:val="-11"/>
          <w:sz w:val="24"/>
        </w:rPr>
        <w:t xml:space="preserve"> для исполнения обязательств по настоящему договору, а также </w:t>
      </w:r>
      <w:r w:rsidRPr="00BF6DAF">
        <w:rPr>
          <w:sz w:val="24"/>
        </w:rPr>
        <w:t xml:space="preserve">государственным органам, органам местного самоуправления, правоохранительным органам, предприятиям, учреждениям и организациям, имеющим право на получение такой </w:t>
      </w:r>
      <w:r w:rsidRPr="00BF6DAF">
        <w:rPr>
          <w:color w:val="000000"/>
          <w:spacing w:val="-11"/>
          <w:sz w:val="24"/>
        </w:rPr>
        <w:t xml:space="preserve">информации в соответствии с действующим законодательством РФ. </w:t>
      </w:r>
      <w:r w:rsidRPr="00BF6DAF">
        <w:rPr>
          <w:sz w:val="24"/>
        </w:rPr>
        <w:t>Исполнитель</w:t>
      </w:r>
      <w:r w:rsidRPr="00BF6DAF">
        <w:rPr>
          <w:color w:val="000000"/>
          <w:spacing w:val="-11"/>
          <w:sz w:val="24"/>
        </w:rPr>
        <w:t xml:space="preserve"> вправе предоставлять информацию, полученную в результате исполнения настоящего договора, без письменного согласия </w:t>
      </w:r>
      <w:r w:rsidRPr="00BF6DAF">
        <w:rPr>
          <w:sz w:val="24"/>
        </w:rPr>
        <w:t>Заказчика</w:t>
      </w:r>
      <w:r w:rsidRPr="00BF6DAF">
        <w:rPr>
          <w:color w:val="000000"/>
          <w:spacing w:val="-11"/>
          <w:sz w:val="24"/>
        </w:rPr>
        <w:t>.</w:t>
      </w:r>
    </w:p>
    <w:p w:rsidR="008D5EB6" w:rsidRPr="00BF6DAF" w:rsidRDefault="008D5EB6" w:rsidP="008D5EB6">
      <w:pPr>
        <w:autoSpaceDE w:val="0"/>
        <w:autoSpaceDN w:val="0"/>
        <w:adjustRightInd w:val="0"/>
        <w:rPr>
          <w:b/>
          <w:sz w:val="24"/>
        </w:rPr>
      </w:pPr>
      <w:r>
        <w:rPr>
          <w:sz w:val="24"/>
        </w:rPr>
        <w:t xml:space="preserve">4.7. </w:t>
      </w:r>
      <w:r w:rsidRPr="00BF6DAF">
        <w:rPr>
          <w:sz w:val="24"/>
        </w:rPr>
        <w:t>Заказчик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D5EB6" w:rsidRPr="00BF6DAF" w:rsidRDefault="008D5EB6" w:rsidP="008D5EB6">
      <w:pPr>
        <w:tabs>
          <w:tab w:val="left" w:pos="960"/>
        </w:tabs>
        <w:jc w:val="center"/>
        <w:rPr>
          <w:b/>
          <w:sz w:val="24"/>
          <w:u w:val="single"/>
        </w:rPr>
      </w:pPr>
    </w:p>
    <w:p w:rsidR="008D5EB6" w:rsidRPr="00BF6DAF" w:rsidRDefault="008D5EB6" w:rsidP="008D5EB6">
      <w:pPr>
        <w:tabs>
          <w:tab w:val="left" w:pos="960"/>
        </w:tabs>
        <w:jc w:val="center"/>
        <w:rPr>
          <w:b/>
          <w:sz w:val="24"/>
        </w:rPr>
      </w:pPr>
      <w:r w:rsidRPr="00BF6DAF">
        <w:rPr>
          <w:b/>
          <w:sz w:val="24"/>
        </w:rPr>
        <w:t>5. Ответственность сторон.</w:t>
      </w:r>
    </w:p>
    <w:p w:rsidR="008D5EB6" w:rsidRPr="00BF6DAF" w:rsidRDefault="008D5EB6" w:rsidP="008D5EB6">
      <w:pPr>
        <w:tabs>
          <w:tab w:val="left" w:pos="960"/>
        </w:tabs>
        <w:jc w:val="center"/>
        <w:rPr>
          <w:b/>
          <w:sz w:val="24"/>
          <w:u w:val="single"/>
        </w:rPr>
      </w:pPr>
    </w:p>
    <w:p w:rsidR="008D5EB6" w:rsidRDefault="008D5EB6" w:rsidP="008D5EB6">
      <w:pPr>
        <w:tabs>
          <w:tab w:val="left" w:pos="960"/>
        </w:tabs>
        <w:rPr>
          <w:sz w:val="24"/>
        </w:rPr>
      </w:pPr>
      <w:r w:rsidRPr="00BF6DAF">
        <w:rPr>
          <w:sz w:val="24"/>
        </w:rPr>
        <w:t>5.1. За нарушение обязательств по настоящему договору Стороны несут ответственность в соответствии с действующим законодательством.</w:t>
      </w:r>
    </w:p>
    <w:p w:rsidR="008D5EB6" w:rsidRDefault="008D5EB6" w:rsidP="008D5EB6">
      <w:pPr>
        <w:tabs>
          <w:tab w:val="left" w:pos="960"/>
        </w:tabs>
        <w:rPr>
          <w:rFonts w:eastAsiaTheme="minorHAnsi"/>
          <w:sz w:val="24"/>
          <w:lang w:eastAsia="en-US"/>
        </w:rPr>
      </w:pPr>
      <w:r>
        <w:rPr>
          <w:sz w:val="24"/>
        </w:rPr>
        <w:t xml:space="preserve">5.2. В случае </w:t>
      </w:r>
      <w:r>
        <w:rPr>
          <w:rFonts w:eastAsiaTheme="minorHAnsi"/>
          <w:sz w:val="24"/>
          <w:lang w:eastAsia="en-US"/>
        </w:rPr>
        <w:t>нарушения сроков перечисления принятых платежей Заказчику Исполнитель уплачивает Заказчику неустойку в размере 1% от суммы просроченного платежа за каждый день просрочки.</w:t>
      </w:r>
    </w:p>
    <w:p w:rsidR="008D5EB6" w:rsidRDefault="008D5EB6" w:rsidP="008D5EB6">
      <w:pPr>
        <w:tabs>
          <w:tab w:val="left" w:pos="960"/>
        </w:tabs>
        <w:rPr>
          <w:rFonts w:eastAsiaTheme="minorHAnsi"/>
          <w:sz w:val="24"/>
          <w:lang w:eastAsia="en-US"/>
        </w:rPr>
      </w:pPr>
      <w:r>
        <w:rPr>
          <w:rFonts w:eastAsiaTheme="minorHAnsi"/>
          <w:sz w:val="24"/>
          <w:lang w:eastAsia="en-US"/>
        </w:rPr>
        <w:t>5.3. Исполнитель, необоснованно приостановивший печать платежных документов и (или) прием платежей и не уведомивший Заказчика о расторжении договора в установленный сторонами срок, несет ответственность в виде штрафа в размере вознаграждения полученного Исполнителем за предыдущий расчетный период, а также возмещает понесенные Заказчиком убытки, связанные с предпечатной подготовкой, печатью и (или) приемом платежей с использованием аналогичных услуг предоставляемых иными лицами.</w:t>
      </w:r>
    </w:p>
    <w:p w:rsidR="008D5EB6" w:rsidRDefault="008D5EB6" w:rsidP="008D5EB6">
      <w:pPr>
        <w:tabs>
          <w:tab w:val="left" w:pos="960"/>
        </w:tabs>
        <w:rPr>
          <w:rFonts w:eastAsiaTheme="minorHAnsi"/>
          <w:sz w:val="24"/>
          <w:lang w:eastAsia="en-US"/>
        </w:rPr>
      </w:pPr>
      <w:r>
        <w:rPr>
          <w:rFonts w:eastAsiaTheme="minorHAnsi"/>
          <w:sz w:val="24"/>
          <w:lang w:eastAsia="en-US"/>
        </w:rPr>
        <w:t xml:space="preserve">5.4. В случае нарушения сроков доставки платежных документов, установленных пунктом 2.1.3. Договора, Исполнитель несет ответственность в виде штрафа за каждый день просрочки, в размере 3 % от стоимости услуг печати и доставки платежных документов, доставка которых осуществлена с нарушением срока, установленного настоящим Договором. </w:t>
      </w:r>
    </w:p>
    <w:p w:rsidR="008D5EB6" w:rsidRPr="00BF6DAF" w:rsidRDefault="008D5EB6" w:rsidP="008D5EB6">
      <w:pPr>
        <w:tabs>
          <w:tab w:val="left" w:pos="960"/>
        </w:tabs>
        <w:rPr>
          <w:sz w:val="24"/>
        </w:rPr>
      </w:pPr>
      <w:r>
        <w:rPr>
          <w:rFonts w:eastAsiaTheme="minorHAnsi"/>
          <w:sz w:val="24"/>
          <w:lang w:eastAsia="en-US"/>
        </w:rPr>
        <w:t>5.5. В случае необоснованного отказа в</w:t>
      </w:r>
      <w:r w:rsidRPr="00BF6DAF">
        <w:rPr>
          <w:sz w:val="24"/>
        </w:rPr>
        <w:t xml:space="preserve">ыделить место в платежных документах для размещения объявлений от имени </w:t>
      </w:r>
      <w:r>
        <w:rPr>
          <w:sz w:val="24"/>
        </w:rPr>
        <w:t>Заказчик</w:t>
      </w:r>
      <w:r w:rsidRPr="00BF6DAF">
        <w:rPr>
          <w:sz w:val="24"/>
        </w:rPr>
        <w:t>а, с согласованным с Исполнителем количеством символов</w:t>
      </w:r>
      <w:r>
        <w:rPr>
          <w:sz w:val="24"/>
        </w:rPr>
        <w:t>, Исполнитель несет ответственность в виде штрафа в размере 100 000 рублей, а также возмещает понесенные Заказчиком убытки, связанные с изготовлением и размещением объявлений с использованием аналогичных услуг предоставляемых иными лицами</w:t>
      </w:r>
      <w:r w:rsidRPr="00BF6DAF">
        <w:rPr>
          <w:sz w:val="24"/>
        </w:rPr>
        <w:t>.</w:t>
      </w:r>
    </w:p>
    <w:p w:rsidR="008D5EB6" w:rsidRDefault="008D5EB6" w:rsidP="008D5EB6">
      <w:pPr>
        <w:rPr>
          <w:sz w:val="24"/>
        </w:rPr>
      </w:pPr>
      <w:r>
        <w:rPr>
          <w:sz w:val="24"/>
        </w:rPr>
        <w:t>5.6. В случае нарушения сроков, предусмотренных пунктом 2.1.7. Договора Исполнитель несет ответственность в виде штрафа в размере 50 000 рублей за каждый рабочий день просрочки.</w:t>
      </w:r>
    </w:p>
    <w:p w:rsidR="008D5EB6" w:rsidRPr="00BF6DAF" w:rsidRDefault="008D5EB6" w:rsidP="008D5EB6">
      <w:pPr>
        <w:tabs>
          <w:tab w:val="left" w:pos="960"/>
        </w:tabs>
        <w:rPr>
          <w:sz w:val="24"/>
        </w:rPr>
      </w:pPr>
      <w:r w:rsidRPr="00BF6DAF">
        <w:rPr>
          <w:sz w:val="24"/>
        </w:rPr>
        <w:t>5.</w:t>
      </w:r>
      <w:r>
        <w:rPr>
          <w:sz w:val="24"/>
        </w:rPr>
        <w:t>7</w:t>
      </w:r>
      <w:r w:rsidRPr="00BF6DAF">
        <w:rPr>
          <w:sz w:val="24"/>
        </w:rPr>
        <w:t>. Сторона не несет ответственность за невыполнение обязательств по договору, если оно было вызвано действием или бездействием другой Стороны по договору, органов государственной власти или органов местного самоуправления.</w:t>
      </w:r>
    </w:p>
    <w:p w:rsidR="008D5EB6" w:rsidRPr="00BF6DAF" w:rsidRDefault="008D5EB6" w:rsidP="008D5EB6">
      <w:pPr>
        <w:pStyle w:val="aff0"/>
        <w:spacing w:after="0"/>
        <w:rPr>
          <w:sz w:val="24"/>
        </w:rPr>
      </w:pPr>
      <w:r w:rsidRPr="00BF6DAF">
        <w:rPr>
          <w:sz w:val="24"/>
        </w:rPr>
        <w:t>5.</w:t>
      </w:r>
      <w:r>
        <w:rPr>
          <w:sz w:val="24"/>
        </w:rPr>
        <w:t>8</w:t>
      </w:r>
      <w:r w:rsidRPr="00BF6DAF">
        <w:rPr>
          <w:sz w:val="24"/>
        </w:rPr>
        <w:t>. В случае наступления обстоятельств непреодолимой силы, не зависящих от воли сторон («форс-мажор»), Стороны освобождаются от ответственности за невыполнение обязательств по настоящему договору.</w:t>
      </w:r>
    </w:p>
    <w:p w:rsidR="008D5EB6" w:rsidRPr="00BF6DAF" w:rsidRDefault="008D5EB6" w:rsidP="008D5EB6">
      <w:pPr>
        <w:pStyle w:val="aff0"/>
        <w:spacing w:after="0"/>
        <w:rPr>
          <w:sz w:val="24"/>
        </w:rPr>
      </w:pPr>
      <w:r w:rsidRPr="00BF6DAF">
        <w:rPr>
          <w:sz w:val="24"/>
        </w:rPr>
        <w:t>5.</w:t>
      </w:r>
      <w:r>
        <w:rPr>
          <w:sz w:val="24"/>
        </w:rPr>
        <w:t>9</w:t>
      </w:r>
      <w:r w:rsidRPr="00BF6DAF">
        <w:rPr>
          <w:sz w:val="24"/>
        </w:rPr>
        <w:t>. Заказчик несет ответственность, в том числе имущественную, за достоверность предоставленной Исполнителю информации.</w:t>
      </w:r>
    </w:p>
    <w:p w:rsidR="008D5EB6" w:rsidRPr="00BF6DAF" w:rsidRDefault="008D5EB6" w:rsidP="008D5EB6">
      <w:pPr>
        <w:pStyle w:val="aff0"/>
        <w:spacing w:after="0"/>
        <w:rPr>
          <w:sz w:val="24"/>
        </w:rPr>
      </w:pPr>
      <w:r w:rsidRPr="00BF6DAF">
        <w:rPr>
          <w:sz w:val="24"/>
        </w:rPr>
        <w:t>5.</w:t>
      </w:r>
      <w:r>
        <w:rPr>
          <w:sz w:val="24"/>
        </w:rPr>
        <w:t>10</w:t>
      </w:r>
      <w:r w:rsidRPr="00BF6DAF">
        <w:rPr>
          <w:sz w:val="24"/>
        </w:rPr>
        <w:t xml:space="preserve">. Все споры и разногласия, возникающие между Сторонами по настоящему договору или в связи с ним, разрешаются путем переговоров. </w:t>
      </w:r>
    </w:p>
    <w:p w:rsidR="008D5EB6" w:rsidRPr="00BF6DAF" w:rsidRDefault="008D5EB6" w:rsidP="008D5EB6">
      <w:pPr>
        <w:pStyle w:val="aff0"/>
        <w:spacing w:after="0"/>
        <w:rPr>
          <w:sz w:val="24"/>
        </w:rPr>
      </w:pPr>
      <w:r w:rsidRPr="00BF6DAF">
        <w:rPr>
          <w:sz w:val="24"/>
        </w:rPr>
        <w:t>5.</w:t>
      </w:r>
      <w:r>
        <w:rPr>
          <w:sz w:val="24"/>
        </w:rPr>
        <w:t>11</w:t>
      </w:r>
      <w:r w:rsidRPr="00BF6DAF">
        <w:rPr>
          <w:sz w:val="24"/>
        </w:rPr>
        <w:t>. В случае невозможности урегулирования споров в процессе переговоров, они подлежат рассмотрению в Арбитражном суде Красноярского края.</w:t>
      </w:r>
    </w:p>
    <w:p w:rsidR="008D5EB6" w:rsidRPr="00BF6DAF" w:rsidRDefault="008D5EB6" w:rsidP="008D5EB6">
      <w:pPr>
        <w:pStyle w:val="aff0"/>
        <w:spacing w:after="0"/>
        <w:rPr>
          <w:b/>
          <w:sz w:val="24"/>
        </w:rPr>
      </w:pPr>
    </w:p>
    <w:p w:rsidR="008D5EB6" w:rsidRPr="00BF6DAF" w:rsidRDefault="008D5EB6" w:rsidP="008D5EB6">
      <w:pPr>
        <w:pStyle w:val="aff0"/>
        <w:spacing w:after="0"/>
        <w:jc w:val="center"/>
        <w:rPr>
          <w:b/>
          <w:sz w:val="24"/>
        </w:rPr>
      </w:pPr>
      <w:r w:rsidRPr="00BF6DAF">
        <w:rPr>
          <w:b/>
          <w:sz w:val="24"/>
        </w:rPr>
        <w:t>6. Срок действия договора.</w:t>
      </w:r>
    </w:p>
    <w:p w:rsidR="008D5EB6" w:rsidRPr="00BF6DAF" w:rsidRDefault="008D5EB6" w:rsidP="008D5EB6">
      <w:pPr>
        <w:pStyle w:val="aff0"/>
        <w:spacing w:after="0"/>
        <w:rPr>
          <w:sz w:val="24"/>
        </w:rPr>
      </w:pPr>
      <w:r w:rsidRPr="00BF6DAF">
        <w:rPr>
          <w:sz w:val="24"/>
        </w:rPr>
        <w:t>6.1.Договор вступает в силу с момента его подписания Сторонами.</w:t>
      </w:r>
    </w:p>
    <w:p w:rsidR="008D5EB6" w:rsidRPr="00BF6DAF" w:rsidRDefault="008D5EB6" w:rsidP="008D5EB6">
      <w:pPr>
        <w:pStyle w:val="aff0"/>
        <w:spacing w:after="0"/>
        <w:rPr>
          <w:sz w:val="24"/>
        </w:rPr>
      </w:pPr>
      <w:r w:rsidRPr="00BF6DAF">
        <w:rPr>
          <w:sz w:val="24"/>
        </w:rPr>
        <w:t>6.2.Сро</w:t>
      </w:r>
      <w:r>
        <w:rPr>
          <w:sz w:val="24"/>
        </w:rPr>
        <w:t xml:space="preserve">к действия настоящего договора со дня подписания </w:t>
      </w:r>
      <w:r w:rsidRPr="00BF6DAF">
        <w:rPr>
          <w:sz w:val="24"/>
        </w:rPr>
        <w:t xml:space="preserve">по </w:t>
      </w:r>
      <w:r>
        <w:rPr>
          <w:sz w:val="24"/>
        </w:rPr>
        <w:t>31.12.2015</w:t>
      </w:r>
      <w:r w:rsidRPr="00BF6DAF">
        <w:rPr>
          <w:sz w:val="24"/>
        </w:rPr>
        <w:t xml:space="preserve">г. Срок действия договора автоматически продляется сторонами </w:t>
      </w:r>
      <w:r>
        <w:rPr>
          <w:sz w:val="24"/>
        </w:rPr>
        <w:t xml:space="preserve">на 1 календарный год </w:t>
      </w:r>
      <w:r w:rsidRPr="00BF6DAF">
        <w:rPr>
          <w:sz w:val="24"/>
        </w:rPr>
        <w:t xml:space="preserve">в случае не уведомления о расторжении такого договора одной из сторон не </w:t>
      </w:r>
      <w:r>
        <w:rPr>
          <w:sz w:val="24"/>
        </w:rPr>
        <w:t xml:space="preserve">позднее чем за </w:t>
      </w:r>
      <w:r w:rsidRPr="00BF6DAF">
        <w:rPr>
          <w:sz w:val="24"/>
        </w:rPr>
        <w:t xml:space="preserve">30 (тридцать) </w:t>
      </w:r>
      <w:r>
        <w:rPr>
          <w:sz w:val="24"/>
        </w:rPr>
        <w:t>календарных</w:t>
      </w:r>
      <w:r w:rsidRPr="00BF6DAF">
        <w:rPr>
          <w:sz w:val="24"/>
        </w:rPr>
        <w:t xml:space="preserve"> дней </w:t>
      </w:r>
      <w:r>
        <w:rPr>
          <w:sz w:val="24"/>
        </w:rPr>
        <w:t>до окончания срока действия настоящего договора.</w:t>
      </w:r>
    </w:p>
    <w:p w:rsidR="008D5EB6" w:rsidRPr="00BF6DAF" w:rsidRDefault="008D5EB6" w:rsidP="008D5EB6">
      <w:pPr>
        <w:pStyle w:val="aff0"/>
        <w:spacing w:after="0"/>
        <w:rPr>
          <w:sz w:val="24"/>
        </w:rPr>
      </w:pPr>
    </w:p>
    <w:p w:rsidR="008D5EB6" w:rsidRPr="00BF6DAF" w:rsidRDefault="008D5EB6" w:rsidP="008D5EB6">
      <w:pPr>
        <w:jc w:val="center"/>
        <w:rPr>
          <w:b/>
          <w:sz w:val="24"/>
        </w:rPr>
      </w:pPr>
      <w:r w:rsidRPr="00BF6DAF">
        <w:rPr>
          <w:b/>
          <w:sz w:val="24"/>
        </w:rPr>
        <w:t>7. Изменение и прекращение договора</w:t>
      </w:r>
    </w:p>
    <w:p w:rsidR="008D5EB6" w:rsidRPr="00BF6DAF" w:rsidRDefault="008D5EB6" w:rsidP="008D5EB6">
      <w:pPr>
        <w:jc w:val="center"/>
        <w:rPr>
          <w:b/>
          <w:sz w:val="24"/>
        </w:rPr>
      </w:pPr>
    </w:p>
    <w:p w:rsidR="008D5EB6" w:rsidRPr="00BF6DAF" w:rsidRDefault="008D5EB6" w:rsidP="008D5EB6">
      <w:pPr>
        <w:rPr>
          <w:sz w:val="24"/>
        </w:rPr>
      </w:pPr>
      <w:r w:rsidRPr="00BF6DAF">
        <w:rPr>
          <w:sz w:val="24"/>
        </w:rPr>
        <w:t>7.1.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обеих Сторон.</w:t>
      </w:r>
    </w:p>
    <w:p w:rsidR="008D5EB6" w:rsidRPr="00BF6DAF" w:rsidRDefault="008D5EB6" w:rsidP="008D5EB6">
      <w:pPr>
        <w:pStyle w:val="ConsPlusNormal"/>
        <w:widowControl/>
        <w:tabs>
          <w:tab w:val="left" w:pos="0"/>
        </w:tabs>
        <w:ind w:firstLine="567"/>
        <w:jc w:val="both"/>
        <w:rPr>
          <w:rFonts w:ascii="Times New Roman" w:hAnsi="Times New Roman" w:cs="Times New Roman"/>
          <w:sz w:val="24"/>
          <w:szCs w:val="24"/>
          <w:lang w:eastAsia="ar-SA"/>
        </w:rPr>
      </w:pPr>
      <w:r w:rsidRPr="00BF6DAF">
        <w:rPr>
          <w:rFonts w:ascii="Times New Roman" w:hAnsi="Times New Roman" w:cs="Times New Roman"/>
          <w:sz w:val="24"/>
          <w:szCs w:val="24"/>
          <w:lang w:eastAsia="ar-SA"/>
        </w:rPr>
        <w:t>7.2</w:t>
      </w:r>
      <w:r>
        <w:rPr>
          <w:rFonts w:ascii="Times New Roman" w:hAnsi="Times New Roman" w:cs="Times New Roman"/>
          <w:sz w:val="24"/>
          <w:szCs w:val="24"/>
          <w:lang w:eastAsia="ar-SA"/>
        </w:rPr>
        <w:t xml:space="preserve">. </w:t>
      </w:r>
      <w:r w:rsidRPr="00BF6DAF">
        <w:rPr>
          <w:rFonts w:ascii="Times New Roman" w:hAnsi="Times New Roman" w:cs="Times New Roman"/>
          <w:sz w:val="24"/>
          <w:szCs w:val="24"/>
          <w:lang w:eastAsia="ar-SA"/>
        </w:rPr>
        <w:t xml:space="preserve">Заказчик вправе отказаться от исполнения настоящего Договора путем направления письменного уведомления в адрес Исполнителя за 30 (тридцать) дней до даты расторжения. </w:t>
      </w:r>
    </w:p>
    <w:p w:rsidR="008D5EB6" w:rsidRPr="00BF6DAF" w:rsidRDefault="008D5EB6" w:rsidP="008D5EB6">
      <w:pPr>
        <w:pStyle w:val="aff0"/>
        <w:spacing w:after="0"/>
        <w:rPr>
          <w:sz w:val="24"/>
        </w:rPr>
      </w:pPr>
      <w:r>
        <w:rPr>
          <w:sz w:val="24"/>
        </w:rPr>
        <w:t>7</w:t>
      </w:r>
      <w:r w:rsidRPr="00BF6DAF">
        <w:rPr>
          <w:sz w:val="24"/>
        </w:rPr>
        <w:t>.3.Настоящий договор, может быть, расторгнут по взаимному соглашению Сторон и в случаях, предусмотренных действующим законодательством.</w:t>
      </w:r>
    </w:p>
    <w:p w:rsidR="008D5EB6" w:rsidRPr="00BF6DAF" w:rsidRDefault="008D5EB6" w:rsidP="008D5EB6">
      <w:pPr>
        <w:pStyle w:val="aff0"/>
        <w:spacing w:after="0"/>
        <w:rPr>
          <w:sz w:val="24"/>
        </w:rPr>
      </w:pPr>
      <w:r>
        <w:rPr>
          <w:sz w:val="24"/>
        </w:rPr>
        <w:t xml:space="preserve">7.4. </w:t>
      </w:r>
      <w:r w:rsidRPr="00BF6DAF">
        <w:rPr>
          <w:sz w:val="24"/>
        </w:rPr>
        <w:t xml:space="preserve">Исполнитель вправе отказаться от исполнения Договора в одностороннем порядке, направив письменное уведомление другой Стороне не позднее, чем за </w:t>
      </w:r>
      <w:r>
        <w:rPr>
          <w:sz w:val="24"/>
        </w:rPr>
        <w:t>100</w:t>
      </w:r>
      <w:r w:rsidRPr="00BF6DAF">
        <w:rPr>
          <w:sz w:val="24"/>
        </w:rPr>
        <w:t xml:space="preserve"> (</w:t>
      </w:r>
      <w:r>
        <w:rPr>
          <w:sz w:val="24"/>
        </w:rPr>
        <w:t>сто</w:t>
      </w:r>
      <w:r w:rsidRPr="00BF6DAF">
        <w:rPr>
          <w:sz w:val="24"/>
        </w:rPr>
        <w:t xml:space="preserve">) дней. Договор прекращает свое действие с даты, указанной в уведомлении, но не ранее чем через </w:t>
      </w:r>
      <w:r>
        <w:rPr>
          <w:sz w:val="24"/>
        </w:rPr>
        <w:t>10</w:t>
      </w:r>
      <w:r w:rsidRPr="00BF6DAF">
        <w:rPr>
          <w:sz w:val="24"/>
        </w:rPr>
        <w:t>0 (</w:t>
      </w:r>
      <w:r>
        <w:rPr>
          <w:sz w:val="24"/>
        </w:rPr>
        <w:t>сто</w:t>
      </w:r>
      <w:r w:rsidRPr="00BF6DAF">
        <w:rPr>
          <w:sz w:val="24"/>
        </w:rPr>
        <w:t>) дней после получения уведомления другой Стороной.</w:t>
      </w:r>
    </w:p>
    <w:p w:rsidR="008D5EB6" w:rsidRPr="00BF6DAF" w:rsidRDefault="008D5EB6" w:rsidP="008D5EB6">
      <w:pPr>
        <w:pStyle w:val="aff0"/>
        <w:spacing w:after="0"/>
        <w:rPr>
          <w:sz w:val="24"/>
        </w:rPr>
      </w:pPr>
    </w:p>
    <w:p w:rsidR="008D5EB6" w:rsidRPr="00BF6DAF" w:rsidRDefault="008D5EB6" w:rsidP="008D5EB6">
      <w:pPr>
        <w:pStyle w:val="aff0"/>
        <w:spacing w:after="0"/>
        <w:jc w:val="center"/>
        <w:rPr>
          <w:b/>
          <w:sz w:val="24"/>
        </w:rPr>
      </w:pPr>
      <w:r w:rsidRPr="00BF6DAF">
        <w:rPr>
          <w:b/>
          <w:sz w:val="24"/>
        </w:rPr>
        <w:t>8. Прочие условия</w:t>
      </w:r>
    </w:p>
    <w:p w:rsidR="008D5EB6" w:rsidRPr="00BF6DAF" w:rsidRDefault="008D5EB6" w:rsidP="008D5EB6">
      <w:pPr>
        <w:pStyle w:val="aff0"/>
        <w:spacing w:after="0"/>
        <w:rPr>
          <w:b/>
          <w:sz w:val="24"/>
          <w:u w:val="single"/>
        </w:rPr>
      </w:pPr>
    </w:p>
    <w:p w:rsidR="008D5EB6" w:rsidRPr="00BF6DAF" w:rsidRDefault="008D5EB6" w:rsidP="008D5EB6">
      <w:pPr>
        <w:pStyle w:val="ConsPlusNormal"/>
        <w:widowControl/>
        <w:tabs>
          <w:tab w:val="left" w:pos="720"/>
        </w:tabs>
        <w:ind w:firstLine="567"/>
        <w:jc w:val="both"/>
        <w:rPr>
          <w:rFonts w:ascii="Times New Roman" w:hAnsi="Times New Roman" w:cs="Times New Roman"/>
          <w:sz w:val="24"/>
          <w:szCs w:val="24"/>
        </w:rPr>
      </w:pPr>
      <w:r w:rsidRPr="00BF6DAF">
        <w:rPr>
          <w:rFonts w:ascii="Times New Roman" w:hAnsi="Times New Roman" w:cs="Times New Roman"/>
          <w:sz w:val="24"/>
          <w:szCs w:val="24"/>
        </w:rPr>
        <w:t>8.1. Во всем остальном, что не предусмотрено настоящим Договором, Стороны руководствуются действующим законодательством Российской Федерации.</w:t>
      </w:r>
    </w:p>
    <w:p w:rsidR="008D5EB6" w:rsidRPr="00BF6DAF" w:rsidRDefault="008D5EB6" w:rsidP="008D5EB6">
      <w:pPr>
        <w:pStyle w:val="ConsPlusNormal"/>
        <w:widowControl/>
        <w:ind w:firstLine="567"/>
        <w:jc w:val="both"/>
        <w:rPr>
          <w:rFonts w:ascii="Times New Roman" w:hAnsi="Times New Roman" w:cs="Times New Roman"/>
          <w:sz w:val="24"/>
          <w:szCs w:val="24"/>
        </w:rPr>
      </w:pPr>
      <w:r w:rsidRPr="00BF6DAF">
        <w:rPr>
          <w:rFonts w:ascii="Times New Roman" w:hAnsi="Times New Roman" w:cs="Times New Roman"/>
          <w:bCs/>
          <w:sz w:val="24"/>
          <w:szCs w:val="24"/>
        </w:rPr>
        <w:t xml:space="preserve">8.2. </w:t>
      </w:r>
      <w:r w:rsidRPr="00BF6DAF">
        <w:rPr>
          <w:rFonts w:ascii="Times New Roman" w:hAnsi="Times New Roman" w:cs="Times New Roman"/>
          <w:sz w:val="24"/>
          <w:szCs w:val="24"/>
        </w:rPr>
        <w:t>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или доставлены курьерской службой по юридическим (почтовым) адресам Сторон с получением под расписку соответствующими должностными лицами.</w:t>
      </w:r>
    </w:p>
    <w:p w:rsidR="008D5EB6" w:rsidRPr="00BF6DAF" w:rsidRDefault="008D5EB6" w:rsidP="008D5EB6">
      <w:pPr>
        <w:pStyle w:val="ConsPlusNormal"/>
        <w:widowControl/>
        <w:tabs>
          <w:tab w:val="left" w:pos="720"/>
        </w:tabs>
        <w:ind w:firstLine="567"/>
        <w:jc w:val="both"/>
        <w:rPr>
          <w:rFonts w:ascii="Times New Roman" w:hAnsi="Times New Roman" w:cs="Times New Roman"/>
          <w:sz w:val="24"/>
          <w:szCs w:val="24"/>
        </w:rPr>
      </w:pPr>
      <w:r w:rsidRPr="00BF6DAF">
        <w:rPr>
          <w:rFonts w:ascii="Times New Roman" w:hAnsi="Times New Roman" w:cs="Times New Roman"/>
          <w:bCs/>
          <w:sz w:val="24"/>
          <w:szCs w:val="24"/>
        </w:rPr>
        <w:t xml:space="preserve">8.3. </w:t>
      </w:r>
      <w:r w:rsidRPr="00BF6DAF">
        <w:rPr>
          <w:rFonts w:ascii="Times New Roman" w:hAnsi="Times New Roman" w:cs="Times New Roman"/>
          <w:sz w:val="24"/>
          <w:szCs w:val="24"/>
        </w:rPr>
        <w:t xml:space="preserve">Настоящий Договор составлен в двух идентичных экземплярах, имеющих одинаковую юридическую силу, по одному экземпляру для каждой из Сторон. </w:t>
      </w:r>
    </w:p>
    <w:p w:rsidR="008D5EB6" w:rsidRPr="00BF6DAF" w:rsidRDefault="008D5EB6" w:rsidP="008D5EB6">
      <w:pPr>
        <w:pStyle w:val="ConsPlusNormal"/>
        <w:widowControl/>
        <w:tabs>
          <w:tab w:val="left" w:pos="720"/>
        </w:tabs>
        <w:ind w:firstLine="567"/>
        <w:jc w:val="both"/>
        <w:rPr>
          <w:rFonts w:ascii="Times New Roman" w:hAnsi="Times New Roman" w:cs="Times New Roman"/>
          <w:sz w:val="24"/>
          <w:szCs w:val="24"/>
        </w:rPr>
      </w:pPr>
      <w:r w:rsidRPr="00BF6DAF">
        <w:rPr>
          <w:rFonts w:ascii="Times New Roman" w:hAnsi="Times New Roman" w:cs="Times New Roman"/>
          <w:bCs/>
          <w:sz w:val="24"/>
          <w:szCs w:val="24"/>
        </w:rPr>
        <w:t>8.4.</w:t>
      </w:r>
      <w:r w:rsidRPr="00BF6DAF">
        <w:rPr>
          <w:rFonts w:ascii="Times New Roman" w:hAnsi="Times New Roman" w:cs="Times New Roman"/>
          <w:b/>
          <w:bCs/>
          <w:sz w:val="24"/>
          <w:szCs w:val="24"/>
        </w:rPr>
        <w:t xml:space="preserve"> </w:t>
      </w:r>
      <w:r w:rsidRPr="00BF6DAF">
        <w:rPr>
          <w:rFonts w:ascii="Times New Roman" w:hAnsi="Times New Roman" w:cs="Times New Roman"/>
          <w:sz w:val="24"/>
          <w:szCs w:val="24"/>
        </w:rPr>
        <w:t>Приложения к настоящему Договору:</w:t>
      </w:r>
    </w:p>
    <w:p w:rsidR="008D5EB6" w:rsidRPr="00BF6DAF" w:rsidRDefault="008D5EB6" w:rsidP="008D5EB6">
      <w:pPr>
        <w:rPr>
          <w:rFonts w:ascii="Tahoma" w:hAnsi="Tahoma" w:cs="Tahoma"/>
          <w:b/>
          <w:sz w:val="24"/>
        </w:rPr>
      </w:pPr>
      <w:r w:rsidRPr="00BF6DAF">
        <w:rPr>
          <w:sz w:val="24"/>
        </w:rPr>
        <w:t>Приложение №1 Список многоквартирных домов.</w:t>
      </w:r>
    </w:p>
    <w:p w:rsidR="008D5EB6" w:rsidRPr="00BF6DAF" w:rsidRDefault="008D5EB6" w:rsidP="008D5EB6">
      <w:pPr>
        <w:tabs>
          <w:tab w:val="left" w:pos="3885"/>
        </w:tabs>
        <w:rPr>
          <w:sz w:val="24"/>
        </w:rPr>
      </w:pPr>
      <w:r w:rsidRPr="00BF6DAF">
        <w:rPr>
          <w:sz w:val="24"/>
        </w:rPr>
        <w:t>Приложение №2 Описание платежного документа.</w:t>
      </w:r>
    </w:p>
    <w:p w:rsidR="008D5EB6" w:rsidRPr="00BF6DAF" w:rsidRDefault="008D5EB6" w:rsidP="008D5EB6">
      <w:pPr>
        <w:tabs>
          <w:tab w:val="left" w:pos="3885"/>
        </w:tabs>
        <w:rPr>
          <w:b/>
          <w:sz w:val="24"/>
        </w:rPr>
      </w:pPr>
    </w:p>
    <w:p w:rsidR="008D5EB6" w:rsidRPr="00BF6DAF" w:rsidRDefault="008D5EB6" w:rsidP="008D5EB6">
      <w:pPr>
        <w:tabs>
          <w:tab w:val="left" w:pos="3885"/>
        </w:tabs>
        <w:jc w:val="center"/>
        <w:rPr>
          <w:b/>
          <w:sz w:val="24"/>
          <w:u w:val="single"/>
        </w:rPr>
      </w:pPr>
      <w:r w:rsidRPr="00BF6DAF">
        <w:rPr>
          <w:b/>
          <w:sz w:val="24"/>
          <w:u w:val="single"/>
        </w:rPr>
        <w:t>Адреса и реквизиты Сторон</w:t>
      </w:r>
    </w:p>
    <w:p w:rsidR="008D5EB6" w:rsidRPr="00BF6DAF" w:rsidRDefault="008D5EB6" w:rsidP="008D5EB6">
      <w:pPr>
        <w:tabs>
          <w:tab w:val="left" w:pos="3885"/>
        </w:tabs>
        <w:jc w:val="center"/>
        <w:rPr>
          <w:b/>
          <w:sz w:val="24"/>
          <w:u w:val="single"/>
        </w:rPr>
      </w:pPr>
    </w:p>
    <w:tbl>
      <w:tblPr>
        <w:tblW w:w="9747" w:type="dxa"/>
        <w:tblLayout w:type="fixed"/>
        <w:tblLook w:val="0000" w:firstRow="0" w:lastRow="0" w:firstColumn="0" w:lastColumn="0" w:noHBand="0" w:noVBand="0"/>
      </w:tblPr>
      <w:tblGrid>
        <w:gridCol w:w="4873"/>
        <w:gridCol w:w="4874"/>
      </w:tblGrid>
      <w:tr w:rsidR="008D5EB6" w:rsidRPr="00BF6DAF" w:rsidTr="00901577">
        <w:tc>
          <w:tcPr>
            <w:tcW w:w="4873" w:type="dxa"/>
            <w:shd w:val="clear" w:color="auto" w:fill="auto"/>
          </w:tcPr>
          <w:p w:rsidR="008D5EB6" w:rsidRPr="00BF6DAF" w:rsidRDefault="008D5EB6" w:rsidP="00901577">
            <w:pPr>
              <w:pStyle w:val="aff3"/>
              <w:snapToGrid w:val="0"/>
              <w:ind w:firstLine="0"/>
              <w:rPr>
                <w:b/>
                <w:szCs w:val="24"/>
                <w:u w:val="single"/>
              </w:rPr>
            </w:pPr>
            <w:r w:rsidRPr="00BF6DAF">
              <w:rPr>
                <w:b/>
                <w:szCs w:val="24"/>
                <w:u w:val="single"/>
              </w:rPr>
              <w:t>«Исполнитель»</w:t>
            </w:r>
          </w:p>
          <w:p w:rsidR="008D5EB6" w:rsidRPr="00BF6DAF" w:rsidRDefault="008D5EB6" w:rsidP="00901577">
            <w:pPr>
              <w:pStyle w:val="aff2"/>
              <w:jc w:val="left"/>
              <w:rPr>
                <w:color w:val="A6A6A6"/>
                <w:szCs w:val="24"/>
              </w:rPr>
            </w:pPr>
          </w:p>
        </w:tc>
        <w:tc>
          <w:tcPr>
            <w:tcW w:w="4874" w:type="dxa"/>
          </w:tcPr>
          <w:p w:rsidR="008D5EB6" w:rsidRPr="00BF6DAF" w:rsidRDefault="008D5EB6" w:rsidP="00901577">
            <w:pPr>
              <w:ind w:left="122" w:firstLine="0"/>
              <w:rPr>
                <w:b/>
                <w:sz w:val="24"/>
                <w:u w:val="single"/>
              </w:rPr>
            </w:pPr>
            <w:r w:rsidRPr="00BF6DAF">
              <w:rPr>
                <w:b/>
                <w:sz w:val="24"/>
                <w:u w:val="single"/>
              </w:rPr>
              <w:t>«Заказчик»</w:t>
            </w:r>
          </w:p>
          <w:p w:rsidR="008D5EB6" w:rsidRPr="00BF6DAF" w:rsidRDefault="008D5EB6" w:rsidP="00901577">
            <w:pPr>
              <w:ind w:left="122" w:firstLine="0"/>
              <w:rPr>
                <w:sz w:val="24"/>
              </w:rPr>
            </w:pPr>
            <w:r w:rsidRPr="00BF6DAF">
              <w:rPr>
                <w:b/>
                <w:sz w:val="24"/>
              </w:rPr>
              <w:t>Наименование</w:t>
            </w:r>
            <w:r w:rsidRPr="00BF6DAF">
              <w:rPr>
                <w:sz w:val="24"/>
              </w:rPr>
              <w:t>: Региональный фонд капитального ремонта многоквартирных домов на территории Красноярского края</w:t>
            </w:r>
          </w:p>
        </w:tc>
      </w:tr>
      <w:tr w:rsidR="008D5EB6" w:rsidRPr="00BF6DAF" w:rsidTr="00901577">
        <w:tc>
          <w:tcPr>
            <w:tcW w:w="4873" w:type="dxa"/>
            <w:shd w:val="clear" w:color="auto" w:fill="auto"/>
          </w:tcPr>
          <w:p w:rsidR="008D5EB6" w:rsidRPr="00BF6DAF" w:rsidRDefault="008D5EB6" w:rsidP="00901577">
            <w:pPr>
              <w:pStyle w:val="aff3"/>
              <w:snapToGrid w:val="0"/>
              <w:ind w:firstLine="0"/>
              <w:rPr>
                <w:szCs w:val="24"/>
                <w:u w:val="single"/>
              </w:rPr>
            </w:pPr>
          </w:p>
        </w:tc>
        <w:tc>
          <w:tcPr>
            <w:tcW w:w="4874" w:type="dxa"/>
          </w:tcPr>
          <w:p w:rsidR="008D5EB6" w:rsidRPr="00BF6DAF" w:rsidRDefault="008D5EB6" w:rsidP="00901577">
            <w:pPr>
              <w:widowControl w:val="0"/>
              <w:autoSpaceDE w:val="0"/>
              <w:autoSpaceDN w:val="0"/>
              <w:adjustRightInd w:val="0"/>
              <w:ind w:left="122" w:firstLine="0"/>
              <w:rPr>
                <w:sz w:val="24"/>
              </w:rPr>
            </w:pPr>
            <w:r w:rsidRPr="00BF6DAF">
              <w:rPr>
                <w:b/>
                <w:sz w:val="24"/>
              </w:rPr>
              <w:t>Юр. адрес:</w:t>
            </w:r>
            <w:r w:rsidRPr="00BF6DAF">
              <w:rPr>
                <w:sz w:val="24"/>
              </w:rPr>
              <w:t xml:space="preserve"> 660099, Красноярский край, город Красноярск, ул. Ады Лебедевой, 101 а </w:t>
            </w:r>
          </w:p>
        </w:tc>
      </w:tr>
      <w:tr w:rsidR="008D5EB6" w:rsidRPr="00BF6DAF" w:rsidTr="00901577">
        <w:tc>
          <w:tcPr>
            <w:tcW w:w="4873" w:type="dxa"/>
            <w:shd w:val="clear" w:color="auto" w:fill="auto"/>
          </w:tcPr>
          <w:p w:rsidR="008D5EB6" w:rsidRPr="00BF6DAF" w:rsidRDefault="008D5EB6" w:rsidP="00901577">
            <w:pPr>
              <w:pStyle w:val="aff3"/>
              <w:snapToGrid w:val="0"/>
              <w:ind w:firstLine="0"/>
              <w:rPr>
                <w:szCs w:val="24"/>
                <w:u w:val="single"/>
              </w:rPr>
            </w:pPr>
          </w:p>
        </w:tc>
        <w:tc>
          <w:tcPr>
            <w:tcW w:w="4874" w:type="dxa"/>
          </w:tcPr>
          <w:p w:rsidR="008D5EB6" w:rsidRPr="00BF6DAF" w:rsidRDefault="008D5EB6" w:rsidP="00901577">
            <w:pPr>
              <w:ind w:left="122" w:firstLine="0"/>
              <w:rPr>
                <w:sz w:val="24"/>
              </w:rPr>
            </w:pPr>
            <w:r w:rsidRPr="00BF6DAF">
              <w:rPr>
                <w:sz w:val="24"/>
              </w:rPr>
              <w:t>ИНН / КПП 2466266666/246601001</w:t>
            </w:r>
          </w:p>
        </w:tc>
      </w:tr>
      <w:tr w:rsidR="008D5EB6" w:rsidRPr="00BF6DAF" w:rsidTr="00901577">
        <w:tc>
          <w:tcPr>
            <w:tcW w:w="4873" w:type="dxa"/>
            <w:shd w:val="clear" w:color="auto" w:fill="auto"/>
          </w:tcPr>
          <w:p w:rsidR="008D5EB6" w:rsidRPr="00BF6DAF" w:rsidRDefault="008D5EB6" w:rsidP="00901577">
            <w:pPr>
              <w:pStyle w:val="aff3"/>
              <w:snapToGrid w:val="0"/>
              <w:ind w:firstLine="0"/>
              <w:rPr>
                <w:szCs w:val="24"/>
                <w:u w:val="single"/>
              </w:rPr>
            </w:pPr>
          </w:p>
        </w:tc>
        <w:tc>
          <w:tcPr>
            <w:tcW w:w="4874" w:type="dxa"/>
          </w:tcPr>
          <w:p w:rsidR="008D5EB6" w:rsidRPr="00BF6DAF" w:rsidRDefault="008D5EB6" w:rsidP="00901577">
            <w:pPr>
              <w:ind w:left="122" w:firstLine="0"/>
              <w:rPr>
                <w:b/>
                <w:sz w:val="24"/>
              </w:rPr>
            </w:pPr>
            <w:r w:rsidRPr="00BF6DAF">
              <w:rPr>
                <w:b/>
                <w:sz w:val="24"/>
              </w:rPr>
              <w:t xml:space="preserve">Банковские реквизиты: </w:t>
            </w:r>
          </w:p>
          <w:p w:rsidR="008D5EB6" w:rsidRPr="00BF6DAF" w:rsidRDefault="008D5EB6" w:rsidP="00901577">
            <w:pPr>
              <w:ind w:left="122" w:firstLine="0"/>
              <w:rPr>
                <w:sz w:val="24"/>
              </w:rPr>
            </w:pPr>
            <w:r w:rsidRPr="00BF6DAF">
              <w:rPr>
                <w:sz w:val="24"/>
              </w:rPr>
              <w:t xml:space="preserve">ЗАО АИКБ «Енисейский объединенный банк» Красноярский филиал г. Красноярск </w:t>
            </w:r>
          </w:p>
          <w:p w:rsidR="008D5EB6" w:rsidRPr="00BF6DAF" w:rsidRDefault="008D5EB6" w:rsidP="00901577">
            <w:pPr>
              <w:ind w:left="122" w:firstLine="0"/>
              <w:rPr>
                <w:sz w:val="24"/>
              </w:rPr>
            </w:pPr>
            <w:r w:rsidRPr="00BF6DAF">
              <w:rPr>
                <w:sz w:val="24"/>
              </w:rPr>
              <w:t xml:space="preserve">БИК: 040407853 </w:t>
            </w:r>
          </w:p>
          <w:p w:rsidR="008D5EB6" w:rsidRPr="00BF6DAF" w:rsidRDefault="008D5EB6" w:rsidP="00901577">
            <w:pPr>
              <w:ind w:left="122" w:firstLine="0"/>
              <w:rPr>
                <w:sz w:val="24"/>
              </w:rPr>
            </w:pPr>
            <w:r w:rsidRPr="00BF6DAF">
              <w:rPr>
                <w:sz w:val="24"/>
              </w:rPr>
              <w:t>К\С: 30101810700000000853</w:t>
            </w:r>
          </w:p>
          <w:p w:rsidR="008D5EB6" w:rsidRPr="00BF6DAF" w:rsidRDefault="008D5EB6" w:rsidP="00901577">
            <w:pPr>
              <w:ind w:left="122" w:firstLine="0"/>
              <w:rPr>
                <w:sz w:val="24"/>
              </w:rPr>
            </w:pPr>
            <w:r w:rsidRPr="00BF6DAF">
              <w:rPr>
                <w:sz w:val="24"/>
              </w:rPr>
              <w:t>ИНН: 2447002227, КПП: 246602001</w:t>
            </w:r>
          </w:p>
          <w:p w:rsidR="008D5EB6" w:rsidRPr="00BF6DAF" w:rsidRDefault="008D5EB6" w:rsidP="00901577">
            <w:pPr>
              <w:ind w:left="122" w:firstLine="0"/>
              <w:rPr>
                <w:sz w:val="24"/>
              </w:rPr>
            </w:pPr>
            <w:r w:rsidRPr="00BF6DAF">
              <w:rPr>
                <w:sz w:val="24"/>
              </w:rPr>
              <w:t>№ счета: 40603810000030000038</w:t>
            </w:r>
          </w:p>
        </w:tc>
      </w:tr>
      <w:tr w:rsidR="008D5EB6" w:rsidRPr="00BF6DAF" w:rsidTr="00901577">
        <w:tc>
          <w:tcPr>
            <w:tcW w:w="4873" w:type="dxa"/>
            <w:shd w:val="clear" w:color="auto" w:fill="auto"/>
          </w:tcPr>
          <w:p w:rsidR="008D5EB6" w:rsidRPr="00BF6DAF" w:rsidRDefault="008D5EB6" w:rsidP="00901577">
            <w:pPr>
              <w:pStyle w:val="aff3"/>
              <w:snapToGrid w:val="0"/>
              <w:ind w:firstLine="0"/>
              <w:rPr>
                <w:szCs w:val="24"/>
                <w:u w:val="single"/>
              </w:rPr>
            </w:pPr>
          </w:p>
        </w:tc>
        <w:tc>
          <w:tcPr>
            <w:tcW w:w="4874" w:type="dxa"/>
          </w:tcPr>
          <w:p w:rsidR="008D5EB6" w:rsidRPr="00BF6DAF" w:rsidRDefault="008D5EB6" w:rsidP="00901577">
            <w:pPr>
              <w:ind w:left="122" w:firstLine="0"/>
              <w:rPr>
                <w:sz w:val="24"/>
              </w:rPr>
            </w:pPr>
            <w:r w:rsidRPr="00BF6DAF">
              <w:rPr>
                <w:sz w:val="24"/>
              </w:rPr>
              <w:t>Генеральный директор</w:t>
            </w:r>
          </w:p>
          <w:p w:rsidR="008D5EB6" w:rsidRPr="00BF6DAF" w:rsidRDefault="008D5EB6" w:rsidP="00901577">
            <w:pPr>
              <w:ind w:left="122" w:firstLine="0"/>
              <w:rPr>
                <w:sz w:val="24"/>
              </w:rPr>
            </w:pPr>
          </w:p>
          <w:p w:rsidR="008D5EB6" w:rsidRDefault="008D5EB6" w:rsidP="00901577">
            <w:pPr>
              <w:ind w:left="122" w:firstLine="0"/>
              <w:rPr>
                <w:sz w:val="24"/>
              </w:rPr>
            </w:pPr>
            <w:r w:rsidRPr="00BF6DAF">
              <w:rPr>
                <w:sz w:val="24"/>
              </w:rPr>
              <w:t>_________________/Авдеева Н.И./</w:t>
            </w:r>
          </w:p>
          <w:p w:rsidR="008D5EB6" w:rsidRPr="00BF6DAF" w:rsidRDefault="008D5EB6" w:rsidP="00901577">
            <w:pPr>
              <w:ind w:left="122" w:firstLine="0"/>
              <w:rPr>
                <w:sz w:val="24"/>
              </w:rPr>
            </w:pPr>
          </w:p>
        </w:tc>
      </w:tr>
    </w:tbl>
    <w:p w:rsidR="008D5EB6" w:rsidRPr="00BF6DAF" w:rsidRDefault="008D5EB6" w:rsidP="008D5EB6">
      <w:pPr>
        <w:tabs>
          <w:tab w:val="left" w:pos="3885"/>
        </w:tabs>
        <w:jc w:val="right"/>
        <w:rPr>
          <w:sz w:val="24"/>
        </w:rPr>
      </w:pPr>
      <w:r w:rsidRPr="00BF6DAF">
        <w:rPr>
          <w:b/>
          <w:i/>
          <w:sz w:val="24"/>
          <w:u w:val="single"/>
        </w:rPr>
        <w:br w:type="page"/>
      </w:r>
      <w:r w:rsidRPr="00BF6DAF">
        <w:rPr>
          <w:sz w:val="24"/>
        </w:rPr>
        <w:t>Приложение № 1</w:t>
      </w:r>
    </w:p>
    <w:p w:rsidR="008D5EB6" w:rsidRPr="00BF6DAF" w:rsidRDefault="008D5EB6" w:rsidP="008D5EB6">
      <w:pPr>
        <w:jc w:val="right"/>
        <w:rPr>
          <w:sz w:val="24"/>
        </w:rPr>
      </w:pPr>
      <w:r w:rsidRPr="00BF6DAF">
        <w:rPr>
          <w:sz w:val="24"/>
        </w:rPr>
        <w:t>к Договору</w:t>
      </w:r>
      <w:r w:rsidRPr="00BF6DAF">
        <w:rPr>
          <w:b/>
          <w:sz w:val="24"/>
          <w:u w:val="single"/>
        </w:rPr>
        <w:t xml:space="preserve"> </w:t>
      </w:r>
      <w:r w:rsidRPr="00BF6DAF">
        <w:rPr>
          <w:sz w:val="24"/>
        </w:rPr>
        <w:t>№ ___/от _______________ года</w:t>
      </w:r>
    </w:p>
    <w:p w:rsidR="008D5EB6" w:rsidRPr="00BF6DAF" w:rsidRDefault="008D5EB6" w:rsidP="008D5EB6">
      <w:pPr>
        <w:tabs>
          <w:tab w:val="left" w:pos="3885"/>
        </w:tabs>
        <w:jc w:val="right"/>
        <w:rPr>
          <w:b/>
          <w:i/>
          <w:sz w:val="24"/>
          <w:u w:val="single"/>
        </w:rPr>
      </w:pPr>
    </w:p>
    <w:p w:rsidR="008D5EB6" w:rsidRPr="00BF6DAF" w:rsidRDefault="008D5EB6" w:rsidP="008D5EB6">
      <w:pPr>
        <w:tabs>
          <w:tab w:val="left" w:pos="3885"/>
        </w:tabs>
        <w:jc w:val="right"/>
        <w:rPr>
          <w:b/>
          <w:i/>
          <w:sz w:val="24"/>
          <w:u w:val="single"/>
        </w:rPr>
      </w:pPr>
    </w:p>
    <w:p w:rsidR="008D5EB6" w:rsidRPr="00BF6DAF" w:rsidRDefault="008D5EB6" w:rsidP="008D5EB6">
      <w:pPr>
        <w:jc w:val="center"/>
        <w:rPr>
          <w:b/>
          <w:sz w:val="24"/>
        </w:rPr>
      </w:pPr>
      <w:r w:rsidRPr="00BF6DAF">
        <w:rPr>
          <w:b/>
          <w:sz w:val="24"/>
        </w:rPr>
        <w:t>СПИСОК МНОГОКВАРТИРНЫХ ДОМОВ</w:t>
      </w:r>
    </w:p>
    <w:p w:rsidR="008D5EB6" w:rsidRPr="00BF6DAF" w:rsidRDefault="008D5EB6" w:rsidP="008D5EB6">
      <w:pPr>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5616"/>
        <w:gridCol w:w="2883"/>
      </w:tblGrid>
      <w:tr w:rsidR="008D5EB6" w:rsidRPr="00BF6DAF" w:rsidTr="00901577">
        <w:tc>
          <w:tcPr>
            <w:tcW w:w="1129" w:type="dxa"/>
            <w:shd w:val="pct15" w:color="auto" w:fill="auto"/>
          </w:tcPr>
          <w:p w:rsidR="008D5EB6" w:rsidRPr="00BF6DAF" w:rsidRDefault="008D5EB6" w:rsidP="00901577">
            <w:pPr>
              <w:ind w:firstLine="0"/>
              <w:jc w:val="center"/>
              <w:rPr>
                <w:sz w:val="24"/>
              </w:rPr>
            </w:pPr>
            <w:r w:rsidRPr="00BF6DAF">
              <w:rPr>
                <w:sz w:val="24"/>
              </w:rPr>
              <w:t>№</w:t>
            </w:r>
          </w:p>
        </w:tc>
        <w:tc>
          <w:tcPr>
            <w:tcW w:w="5617" w:type="dxa"/>
            <w:tcBorders>
              <w:right w:val="single" w:sz="4" w:space="0" w:color="auto"/>
            </w:tcBorders>
            <w:shd w:val="pct15" w:color="auto" w:fill="auto"/>
          </w:tcPr>
          <w:p w:rsidR="008D5EB6" w:rsidRPr="00BF6DAF" w:rsidRDefault="008D5EB6" w:rsidP="00901577">
            <w:pPr>
              <w:ind w:firstLine="0"/>
              <w:jc w:val="center"/>
              <w:rPr>
                <w:sz w:val="24"/>
              </w:rPr>
            </w:pPr>
            <w:r w:rsidRPr="00BF6DAF">
              <w:rPr>
                <w:sz w:val="24"/>
              </w:rPr>
              <w:t>Адрес объекта</w:t>
            </w:r>
          </w:p>
        </w:tc>
        <w:tc>
          <w:tcPr>
            <w:tcW w:w="2883" w:type="dxa"/>
            <w:tcBorders>
              <w:left w:val="single" w:sz="4" w:space="0" w:color="auto"/>
            </w:tcBorders>
            <w:shd w:val="pct15" w:color="auto" w:fill="auto"/>
          </w:tcPr>
          <w:p w:rsidR="008D5EB6" w:rsidRPr="00BF6DAF" w:rsidRDefault="008D5EB6" w:rsidP="00901577">
            <w:pPr>
              <w:ind w:firstLine="0"/>
              <w:jc w:val="center"/>
              <w:rPr>
                <w:sz w:val="24"/>
              </w:rPr>
            </w:pPr>
            <w:r w:rsidRPr="00BF6DAF">
              <w:rPr>
                <w:sz w:val="24"/>
              </w:rPr>
              <w:t>Кол-во лицевых счетов</w:t>
            </w:r>
          </w:p>
        </w:tc>
      </w:tr>
      <w:tr w:rsidR="008D5EB6" w:rsidRPr="00BF6DAF" w:rsidTr="00901577">
        <w:tc>
          <w:tcPr>
            <w:tcW w:w="1129" w:type="dxa"/>
          </w:tcPr>
          <w:p w:rsidR="008D5EB6" w:rsidRPr="00BF6DAF" w:rsidRDefault="008D5EB6" w:rsidP="00901577">
            <w:pPr>
              <w:ind w:firstLine="0"/>
              <w:jc w:val="center"/>
              <w:rPr>
                <w:sz w:val="24"/>
              </w:rPr>
            </w:pPr>
          </w:p>
        </w:tc>
        <w:tc>
          <w:tcPr>
            <w:tcW w:w="5617" w:type="dxa"/>
            <w:tcBorders>
              <w:right w:val="single" w:sz="4" w:space="0" w:color="auto"/>
            </w:tcBorders>
          </w:tcPr>
          <w:p w:rsidR="008D5EB6" w:rsidRPr="00BF6DAF" w:rsidRDefault="008D5EB6" w:rsidP="00901577">
            <w:pPr>
              <w:ind w:firstLine="0"/>
              <w:jc w:val="center"/>
              <w:rPr>
                <w:sz w:val="24"/>
              </w:rPr>
            </w:pPr>
          </w:p>
        </w:tc>
        <w:tc>
          <w:tcPr>
            <w:tcW w:w="2883" w:type="dxa"/>
            <w:tcBorders>
              <w:left w:val="single" w:sz="4" w:space="0" w:color="auto"/>
            </w:tcBorders>
          </w:tcPr>
          <w:p w:rsidR="008D5EB6" w:rsidRPr="00BF6DAF" w:rsidRDefault="008D5EB6" w:rsidP="00901577">
            <w:pPr>
              <w:ind w:firstLine="0"/>
              <w:jc w:val="center"/>
              <w:rPr>
                <w:sz w:val="24"/>
              </w:rPr>
            </w:pPr>
          </w:p>
        </w:tc>
      </w:tr>
      <w:tr w:rsidR="008D5EB6" w:rsidRPr="00BF6DAF" w:rsidTr="00901577">
        <w:tc>
          <w:tcPr>
            <w:tcW w:w="1129" w:type="dxa"/>
          </w:tcPr>
          <w:p w:rsidR="008D5EB6" w:rsidRPr="00BF6DAF" w:rsidRDefault="008D5EB6" w:rsidP="00901577">
            <w:pPr>
              <w:ind w:firstLine="0"/>
              <w:jc w:val="center"/>
              <w:rPr>
                <w:b/>
                <w:sz w:val="24"/>
              </w:rPr>
            </w:pPr>
          </w:p>
        </w:tc>
        <w:tc>
          <w:tcPr>
            <w:tcW w:w="5617" w:type="dxa"/>
            <w:tcBorders>
              <w:right w:val="single" w:sz="4" w:space="0" w:color="auto"/>
            </w:tcBorders>
          </w:tcPr>
          <w:p w:rsidR="008D5EB6" w:rsidRPr="00BF6DAF" w:rsidRDefault="008D5EB6" w:rsidP="00901577">
            <w:pPr>
              <w:ind w:firstLine="0"/>
              <w:jc w:val="center"/>
              <w:rPr>
                <w:b/>
                <w:sz w:val="24"/>
              </w:rPr>
            </w:pPr>
          </w:p>
        </w:tc>
        <w:tc>
          <w:tcPr>
            <w:tcW w:w="2883" w:type="dxa"/>
            <w:tcBorders>
              <w:left w:val="single" w:sz="4" w:space="0" w:color="auto"/>
            </w:tcBorders>
          </w:tcPr>
          <w:p w:rsidR="008D5EB6" w:rsidRPr="00BF6DAF" w:rsidRDefault="008D5EB6" w:rsidP="00901577">
            <w:pPr>
              <w:ind w:firstLine="0"/>
              <w:jc w:val="center"/>
              <w:rPr>
                <w:b/>
                <w:sz w:val="24"/>
              </w:rPr>
            </w:pPr>
          </w:p>
        </w:tc>
      </w:tr>
      <w:tr w:rsidR="008D5EB6" w:rsidRPr="00BF6DAF" w:rsidTr="00901577">
        <w:tc>
          <w:tcPr>
            <w:tcW w:w="1129" w:type="dxa"/>
          </w:tcPr>
          <w:p w:rsidR="008D5EB6" w:rsidRPr="00BF6DAF" w:rsidRDefault="008D5EB6" w:rsidP="00901577">
            <w:pPr>
              <w:ind w:firstLine="0"/>
              <w:jc w:val="center"/>
              <w:rPr>
                <w:b/>
                <w:sz w:val="24"/>
              </w:rPr>
            </w:pPr>
          </w:p>
        </w:tc>
        <w:tc>
          <w:tcPr>
            <w:tcW w:w="5617" w:type="dxa"/>
            <w:tcBorders>
              <w:right w:val="single" w:sz="4" w:space="0" w:color="auto"/>
            </w:tcBorders>
          </w:tcPr>
          <w:p w:rsidR="008D5EB6" w:rsidRPr="00BF6DAF" w:rsidRDefault="008D5EB6" w:rsidP="00901577">
            <w:pPr>
              <w:ind w:firstLine="0"/>
              <w:jc w:val="center"/>
              <w:rPr>
                <w:b/>
                <w:sz w:val="24"/>
              </w:rPr>
            </w:pPr>
          </w:p>
        </w:tc>
        <w:tc>
          <w:tcPr>
            <w:tcW w:w="2883" w:type="dxa"/>
            <w:tcBorders>
              <w:left w:val="single" w:sz="4" w:space="0" w:color="auto"/>
            </w:tcBorders>
          </w:tcPr>
          <w:p w:rsidR="008D5EB6" w:rsidRPr="00BF6DAF" w:rsidRDefault="008D5EB6" w:rsidP="00901577">
            <w:pPr>
              <w:ind w:firstLine="0"/>
              <w:jc w:val="center"/>
              <w:rPr>
                <w:b/>
                <w:sz w:val="24"/>
              </w:rPr>
            </w:pPr>
          </w:p>
        </w:tc>
      </w:tr>
    </w:tbl>
    <w:p w:rsidR="008D5EB6" w:rsidRPr="00BF6DAF" w:rsidRDefault="008D5EB6" w:rsidP="008D5EB6">
      <w:pPr>
        <w:jc w:val="center"/>
        <w:rPr>
          <w:b/>
          <w:sz w:val="24"/>
        </w:rPr>
      </w:pPr>
    </w:p>
    <w:p w:rsidR="008D5EB6" w:rsidRPr="00BF6DAF" w:rsidRDefault="008D5EB6" w:rsidP="008D5EB6">
      <w:pPr>
        <w:rPr>
          <w:sz w:val="24"/>
        </w:rPr>
      </w:pPr>
    </w:p>
    <w:p w:rsidR="008D5EB6" w:rsidRPr="00BF6DAF" w:rsidRDefault="008D5EB6" w:rsidP="008D5EB6">
      <w:pPr>
        <w:rPr>
          <w:sz w:val="24"/>
        </w:rPr>
      </w:pPr>
    </w:p>
    <w:p w:rsidR="008D5EB6" w:rsidRPr="00BF6DAF" w:rsidRDefault="008D5EB6" w:rsidP="008D5EB6">
      <w:pPr>
        <w:rPr>
          <w:sz w:val="24"/>
        </w:rPr>
      </w:pPr>
    </w:p>
    <w:p w:rsidR="008D5EB6" w:rsidRPr="00BF6DAF" w:rsidRDefault="008D5EB6" w:rsidP="008D5EB6">
      <w:pPr>
        <w:rPr>
          <w:sz w:val="24"/>
        </w:rPr>
      </w:pPr>
      <w:r w:rsidRPr="00BF6DAF">
        <w:rPr>
          <w:sz w:val="24"/>
        </w:rPr>
        <w:t>Общее количество лицевых счетов - _______.</w:t>
      </w:r>
    </w:p>
    <w:p w:rsidR="008D5EB6" w:rsidRPr="00BF6DAF" w:rsidRDefault="008D5EB6" w:rsidP="008D5EB6">
      <w:pPr>
        <w:rPr>
          <w:sz w:val="24"/>
        </w:rPr>
      </w:pPr>
    </w:p>
    <w:p w:rsidR="008D5EB6" w:rsidRPr="00BF6DAF" w:rsidRDefault="008D5EB6" w:rsidP="008D5EB6">
      <w:pPr>
        <w:rPr>
          <w:sz w:val="24"/>
        </w:rPr>
      </w:pPr>
      <w:r w:rsidRPr="00BF6DAF">
        <w:rPr>
          <w:sz w:val="24"/>
        </w:rPr>
        <w:t>Генеральный директор                 _________________                   /Авдеева Н.И./</w:t>
      </w:r>
    </w:p>
    <w:p w:rsidR="008D5EB6" w:rsidRPr="00BF6DAF" w:rsidRDefault="008D5EB6" w:rsidP="008D5EB6">
      <w:pPr>
        <w:pStyle w:val="ConsPlusNonformat"/>
        <w:rPr>
          <w:rFonts w:ascii="Times New Roman" w:hAnsi="Times New Roman" w:cs="Times New Roman"/>
          <w:sz w:val="24"/>
          <w:szCs w:val="24"/>
        </w:rPr>
      </w:pPr>
    </w:p>
    <w:p w:rsidR="008D5EB6" w:rsidRPr="00BF6DAF" w:rsidRDefault="008D5EB6" w:rsidP="008D5EB6">
      <w:pPr>
        <w:pStyle w:val="ConsPlusNonformat"/>
        <w:rPr>
          <w:rFonts w:ascii="Times New Roman" w:hAnsi="Times New Roman" w:cs="Times New Roman"/>
          <w:sz w:val="24"/>
          <w:szCs w:val="24"/>
        </w:rPr>
      </w:pPr>
      <w:r w:rsidRPr="00BF6DAF">
        <w:rPr>
          <w:rFonts w:ascii="Times New Roman" w:hAnsi="Times New Roman" w:cs="Times New Roman"/>
          <w:sz w:val="24"/>
          <w:szCs w:val="24"/>
        </w:rPr>
        <w:t>М.П.</w:t>
      </w:r>
    </w:p>
    <w:p w:rsidR="008D5EB6" w:rsidRPr="00BF6DAF" w:rsidRDefault="008D5EB6" w:rsidP="008D5EB6">
      <w:pPr>
        <w:rPr>
          <w:sz w:val="24"/>
        </w:rPr>
      </w:pPr>
    </w:p>
    <w:p w:rsidR="008D5EB6" w:rsidRPr="00BF6DAF" w:rsidRDefault="008D5EB6" w:rsidP="008D5EB6">
      <w:pPr>
        <w:tabs>
          <w:tab w:val="left" w:pos="3885"/>
        </w:tabs>
        <w:jc w:val="right"/>
        <w:rPr>
          <w:b/>
          <w:i/>
          <w:sz w:val="24"/>
          <w:u w:val="single"/>
        </w:rPr>
      </w:pPr>
    </w:p>
    <w:p w:rsidR="008D5EB6" w:rsidRPr="00BF6DAF" w:rsidRDefault="008D5EB6" w:rsidP="008D5EB6">
      <w:pPr>
        <w:tabs>
          <w:tab w:val="left" w:pos="3885"/>
        </w:tabs>
        <w:jc w:val="right"/>
        <w:rPr>
          <w:b/>
          <w:i/>
          <w:sz w:val="24"/>
          <w:u w:val="single"/>
        </w:rPr>
      </w:pPr>
    </w:p>
    <w:p w:rsidR="008D5EB6" w:rsidRPr="00BF6DAF" w:rsidRDefault="008D5EB6" w:rsidP="008D5EB6">
      <w:pPr>
        <w:tabs>
          <w:tab w:val="left" w:pos="3885"/>
        </w:tabs>
        <w:jc w:val="right"/>
        <w:rPr>
          <w:b/>
          <w:i/>
          <w:sz w:val="24"/>
          <w:u w:val="single"/>
        </w:rPr>
      </w:pPr>
    </w:p>
    <w:p w:rsidR="008D5EB6" w:rsidRPr="00BF6DAF" w:rsidRDefault="008D5EB6" w:rsidP="008D5EB6">
      <w:pPr>
        <w:tabs>
          <w:tab w:val="left" w:pos="3885"/>
        </w:tabs>
        <w:jc w:val="right"/>
        <w:rPr>
          <w:b/>
          <w:i/>
          <w:sz w:val="24"/>
          <w:u w:val="single"/>
        </w:rPr>
      </w:pPr>
    </w:p>
    <w:p w:rsidR="008D5EB6" w:rsidRPr="00BF6DAF" w:rsidRDefault="008D5EB6" w:rsidP="008D5EB6">
      <w:pPr>
        <w:tabs>
          <w:tab w:val="left" w:pos="3885"/>
        </w:tabs>
        <w:jc w:val="right"/>
        <w:rPr>
          <w:sz w:val="24"/>
        </w:rPr>
      </w:pPr>
      <w:r w:rsidRPr="00BF6DAF">
        <w:rPr>
          <w:b/>
          <w:i/>
          <w:sz w:val="24"/>
          <w:u w:val="single"/>
        </w:rPr>
        <w:br w:type="page"/>
      </w:r>
      <w:r w:rsidRPr="00BF6DAF">
        <w:rPr>
          <w:sz w:val="24"/>
        </w:rPr>
        <w:t>Приложение № 2</w:t>
      </w:r>
    </w:p>
    <w:p w:rsidR="008D5EB6" w:rsidRPr="00BF6DAF" w:rsidRDefault="008D5EB6" w:rsidP="008D5EB6">
      <w:pPr>
        <w:jc w:val="right"/>
        <w:rPr>
          <w:sz w:val="24"/>
        </w:rPr>
      </w:pPr>
      <w:r w:rsidRPr="00BF6DAF">
        <w:rPr>
          <w:sz w:val="24"/>
        </w:rPr>
        <w:t>к Договору</w:t>
      </w:r>
      <w:r w:rsidRPr="00BF6DAF">
        <w:rPr>
          <w:b/>
          <w:sz w:val="24"/>
          <w:u w:val="single"/>
        </w:rPr>
        <w:t xml:space="preserve"> </w:t>
      </w:r>
      <w:r>
        <w:rPr>
          <w:sz w:val="24"/>
        </w:rPr>
        <w:t>№ ___</w:t>
      </w:r>
      <w:r w:rsidRPr="00BF6DAF">
        <w:rPr>
          <w:sz w:val="24"/>
        </w:rPr>
        <w:t>от _______________ года</w:t>
      </w:r>
    </w:p>
    <w:p w:rsidR="008D5EB6" w:rsidRPr="00BF6DAF" w:rsidRDefault="008D5EB6" w:rsidP="008D5EB6">
      <w:pPr>
        <w:jc w:val="right"/>
        <w:rPr>
          <w:rFonts w:ascii="Tahoma" w:hAnsi="Tahoma" w:cs="Tahoma"/>
          <w:sz w:val="24"/>
        </w:rPr>
      </w:pPr>
    </w:p>
    <w:p w:rsidR="008D5EB6" w:rsidRPr="00BF6DAF" w:rsidRDefault="008D5EB6" w:rsidP="008D5EB6">
      <w:pPr>
        <w:jc w:val="right"/>
        <w:rPr>
          <w:rFonts w:ascii="Tahoma" w:hAnsi="Tahoma" w:cs="Tahoma"/>
          <w:sz w:val="24"/>
        </w:rPr>
      </w:pPr>
    </w:p>
    <w:p w:rsidR="008D5EB6" w:rsidRPr="00BF6DAF" w:rsidRDefault="008D5EB6" w:rsidP="008D5EB6">
      <w:pPr>
        <w:tabs>
          <w:tab w:val="left" w:pos="3885"/>
        </w:tabs>
        <w:jc w:val="center"/>
        <w:rPr>
          <w:b/>
          <w:sz w:val="24"/>
        </w:rPr>
      </w:pPr>
      <w:r w:rsidRPr="00BF6DAF">
        <w:rPr>
          <w:b/>
          <w:sz w:val="24"/>
        </w:rPr>
        <w:t>Описание платежного документа</w:t>
      </w:r>
    </w:p>
    <w:p w:rsidR="008D5EB6" w:rsidRPr="00BF6DAF" w:rsidRDefault="008D5EB6" w:rsidP="008D5EB6">
      <w:pPr>
        <w:tabs>
          <w:tab w:val="left" w:pos="3885"/>
        </w:tabs>
        <w:rPr>
          <w:sz w:val="24"/>
        </w:rPr>
      </w:pPr>
    </w:p>
    <w:p w:rsidR="008D5EB6" w:rsidRPr="00BF6DAF" w:rsidRDefault="008D5EB6" w:rsidP="008D5EB6">
      <w:pPr>
        <w:tabs>
          <w:tab w:val="left" w:pos="993"/>
        </w:tabs>
        <w:ind w:firstLine="709"/>
        <w:contextualSpacing/>
        <w:rPr>
          <w:sz w:val="24"/>
        </w:rPr>
      </w:pPr>
      <w:r w:rsidRPr="00BF6DAF">
        <w:rPr>
          <w:sz w:val="24"/>
        </w:rPr>
        <w:t>Платежный документ должен соответствовать примерной форме, утвержденной приказом Минрегиона РФ от 19.09.2011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8D5EB6" w:rsidRPr="00BF6DAF" w:rsidRDefault="008D5EB6" w:rsidP="008D5EB6">
      <w:pPr>
        <w:tabs>
          <w:tab w:val="left" w:pos="993"/>
        </w:tabs>
        <w:ind w:firstLine="709"/>
        <w:contextualSpacing/>
        <w:rPr>
          <w:sz w:val="24"/>
        </w:rPr>
      </w:pPr>
      <w:r w:rsidRPr="00BF6DAF">
        <w:rPr>
          <w:sz w:val="24"/>
        </w:rPr>
        <w:t>Печать адресного блока должна быть выполнена красочностью 0+1 (black) с разрешением не менее 300 dpi. Вся персональная информация должна соответствовать информации, предоставленной в пакетах данных. Цифровая персонализация должна обеспечивать уверенное чтение текста не менее 6пт., иметь достаточную контрастность для визуального прочтения и считывания штрих-кода на всех типах сканеров. Не допускается «пятнистость» текста и изображения, осыпание тонера на фальцах, растекание текста и изображения под воздействием воды. Применяемые краски должны обеспечивать стойкость к выцветанию текста и изображения в течение не менее чем 3-х лет.</w:t>
      </w:r>
    </w:p>
    <w:p w:rsidR="008D5EB6" w:rsidRPr="00BF6DAF" w:rsidRDefault="008D5EB6" w:rsidP="008D5EB6">
      <w:pPr>
        <w:tabs>
          <w:tab w:val="left" w:pos="993"/>
        </w:tabs>
        <w:ind w:firstLine="709"/>
        <w:contextualSpacing/>
        <w:rPr>
          <w:sz w:val="24"/>
        </w:rPr>
      </w:pPr>
      <w:r w:rsidRPr="00BF6DAF">
        <w:rPr>
          <w:sz w:val="24"/>
        </w:rPr>
        <w:t>На обеих сторонах Платежного документа могут располагаться технологические метки производителя, не мешающие восприятию информации Заказчика. К таким меткам относятся одноцветные прямоугольники различного размера, средства технической идентификации продукции (штрих-коды различных типов) и прочая информация, необходимая для промышленного изготовления и автоматизированного контроля качества продукции.</w:t>
      </w:r>
    </w:p>
    <w:p w:rsidR="008D5EB6" w:rsidRPr="00BF6DAF" w:rsidRDefault="008D5EB6" w:rsidP="008D5EB6">
      <w:pPr>
        <w:pStyle w:val="aff2"/>
        <w:ind w:firstLine="0"/>
        <w:rPr>
          <w:szCs w:val="24"/>
        </w:rPr>
      </w:pPr>
    </w:p>
    <w:p w:rsidR="008D5EB6" w:rsidRPr="00BF6DAF" w:rsidRDefault="008D5EB6" w:rsidP="008D5EB6">
      <w:pPr>
        <w:pStyle w:val="aff2"/>
        <w:ind w:firstLine="0"/>
        <w:rPr>
          <w:szCs w:val="24"/>
        </w:rPr>
      </w:pPr>
    </w:p>
    <w:p w:rsidR="008D5EB6" w:rsidRPr="00BF6DAF" w:rsidRDefault="008D5EB6" w:rsidP="008D5EB6">
      <w:pPr>
        <w:rPr>
          <w:sz w:val="24"/>
        </w:rPr>
      </w:pPr>
      <w:r w:rsidRPr="00BF6DAF">
        <w:rPr>
          <w:sz w:val="24"/>
        </w:rPr>
        <w:t>Генеральный директор                 _________________                   /Авдеева Н.И./</w:t>
      </w:r>
    </w:p>
    <w:p w:rsidR="008D5EB6" w:rsidRPr="00BF6DAF" w:rsidRDefault="008D5EB6" w:rsidP="008D5EB6">
      <w:pPr>
        <w:pStyle w:val="ConsPlusNonformat"/>
        <w:rPr>
          <w:rFonts w:ascii="Times New Roman" w:hAnsi="Times New Roman" w:cs="Times New Roman"/>
          <w:sz w:val="24"/>
          <w:szCs w:val="24"/>
        </w:rPr>
      </w:pPr>
    </w:p>
    <w:p w:rsidR="008D5EB6" w:rsidRPr="00BF6DAF" w:rsidRDefault="008D5EB6" w:rsidP="008D5EB6">
      <w:pPr>
        <w:pStyle w:val="ConsPlusNonformat"/>
        <w:rPr>
          <w:rFonts w:ascii="Times New Roman" w:hAnsi="Times New Roman" w:cs="Times New Roman"/>
          <w:sz w:val="24"/>
          <w:szCs w:val="24"/>
        </w:rPr>
      </w:pPr>
      <w:r w:rsidRPr="00BF6DAF">
        <w:rPr>
          <w:rFonts w:ascii="Times New Roman" w:hAnsi="Times New Roman" w:cs="Times New Roman"/>
          <w:sz w:val="24"/>
          <w:szCs w:val="24"/>
        </w:rPr>
        <w:t>М.П.</w:t>
      </w:r>
    </w:p>
    <w:p w:rsidR="008D5EB6" w:rsidRPr="00BF6DAF" w:rsidRDefault="008D5EB6" w:rsidP="008D5EB6">
      <w:pPr>
        <w:rPr>
          <w:sz w:val="24"/>
        </w:rPr>
      </w:pPr>
    </w:p>
    <w:p w:rsidR="008D5EB6" w:rsidRPr="00BF6DAF" w:rsidRDefault="008D5EB6" w:rsidP="008D5EB6">
      <w:pPr>
        <w:rPr>
          <w:sz w:val="24"/>
        </w:rPr>
      </w:pPr>
    </w:p>
    <w:p w:rsidR="008D5EB6" w:rsidRPr="00BF6DAF" w:rsidRDefault="008D5EB6" w:rsidP="008D5EB6">
      <w:pPr>
        <w:pStyle w:val="a2"/>
        <w:numPr>
          <w:ilvl w:val="0"/>
          <w:numId w:val="0"/>
        </w:numPr>
        <w:ind w:firstLine="709"/>
        <w:rPr>
          <w:color w:val="000000" w:themeColor="text1"/>
          <w:sz w:val="24"/>
        </w:rPr>
      </w:pPr>
    </w:p>
    <w:p w:rsidR="008D5EB6" w:rsidRPr="00BF6DAF" w:rsidRDefault="008D5EB6" w:rsidP="008D5EB6">
      <w:pPr>
        <w:pStyle w:val="a2"/>
        <w:numPr>
          <w:ilvl w:val="0"/>
          <w:numId w:val="0"/>
        </w:numPr>
        <w:ind w:firstLine="709"/>
        <w:rPr>
          <w:color w:val="000000" w:themeColor="text1"/>
          <w:sz w:val="24"/>
        </w:rPr>
      </w:pPr>
    </w:p>
    <w:p w:rsidR="008D5EB6" w:rsidRDefault="008D5EB6" w:rsidP="008D5EB6">
      <w:pPr>
        <w:spacing w:after="160" w:line="259" w:lineRule="auto"/>
        <w:ind w:firstLine="0"/>
        <w:jc w:val="left"/>
        <w:rPr>
          <w:color w:val="000000" w:themeColor="text1"/>
          <w:sz w:val="24"/>
        </w:rPr>
      </w:pPr>
    </w:p>
    <w:p w:rsidR="008D5EB6" w:rsidRPr="00BF6DAF" w:rsidRDefault="008D5EB6" w:rsidP="008D5EB6">
      <w:pPr>
        <w:spacing w:after="160" w:line="259" w:lineRule="auto"/>
        <w:ind w:firstLine="0"/>
        <w:jc w:val="left"/>
        <w:rPr>
          <w:color w:val="000000" w:themeColor="text1"/>
          <w:sz w:val="24"/>
        </w:rPr>
      </w:pPr>
    </w:p>
    <w:p w:rsidR="008D5EB6" w:rsidRPr="00BF6DAF" w:rsidRDefault="008D5EB6" w:rsidP="008D5EB6">
      <w:pPr>
        <w:pStyle w:val="a2"/>
        <w:numPr>
          <w:ilvl w:val="0"/>
          <w:numId w:val="0"/>
        </w:numPr>
        <w:ind w:firstLine="709"/>
        <w:rPr>
          <w:color w:val="000000" w:themeColor="text1"/>
          <w:sz w:val="24"/>
        </w:rPr>
        <w:sectPr w:rsidR="008D5EB6" w:rsidRPr="00BF6DAF" w:rsidSect="00AF2141">
          <w:footerReference w:type="default" r:id="rId13"/>
          <w:pgSz w:w="11906" w:h="16838"/>
          <w:pgMar w:top="1134" w:right="992" w:bottom="1134" w:left="1276" w:header="709" w:footer="709" w:gutter="0"/>
          <w:cols w:space="708"/>
          <w:docGrid w:linePitch="381"/>
        </w:sectPr>
      </w:pPr>
    </w:p>
    <w:p w:rsidR="008D5EB6" w:rsidRPr="00BF6DAF" w:rsidRDefault="008D5EB6" w:rsidP="008D5EB6">
      <w:pPr>
        <w:pStyle w:val="a8"/>
        <w:tabs>
          <w:tab w:val="left" w:pos="426"/>
          <w:tab w:val="left" w:pos="1134"/>
          <w:tab w:val="left" w:pos="1560"/>
        </w:tabs>
        <w:ind w:left="9072"/>
        <w:rPr>
          <w:color w:val="000000" w:themeColor="text1"/>
        </w:rPr>
      </w:pPr>
      <w:r w:rsidRPr="00BF6DAF">
        <w:rPr>
          <w:color w:val="000000" w:themeColor="text1"/>
        </w:rPr>
        <w:t>Приложение №2 к документации</w:t>
      </w:r>
    </w:p>
    <w:p w:rsidR="008D5EB6" w:rsidRPr="00BF6DAF" w:rsidRDefault="008D5EB6" w:rsidP="008D5EB6">
      <w:pPr>
        <w:pStyle w:val="a8"/>
        <w:tabs>
          <w:tab w:val="left" w:pos="426"/>
          <w:tab w:val="left" w:pos="709"/>
          <w:tab w:val="left" w:pos="1134"/>
        </w:tabs>
        <w:ind w:left="9072"/>
        <w:jc w:val="center"/>
        <w:rPr>
          <w:color w:val="000000" w:themeColor="text1"/>
        </w:rPr>
      </w:pPr>
    </w:p>
    <w:p w:rsidR="008D5EB6" w:rsidRPr="00BF6DAF" w:rsidRDefault="008D5EB6" w:rsidP="008D5EB6">
      <w:pPr>
        <w:pStyle w:val="a8"/>
        <w:tabs>
          <w:tab w:val="left" w:pos="426"/>
          <w:tab w:val="left" w:pos="709"/>
          <w:tab w:val="left" w:pos="1134"/>
        </w:tabs>
        <w:ind w:left="709"/>
        <w:jc w:val="center"/>
        <w:rPr>
          <w:color w:val="000000" w:themeColor="text1"/>
        </w:rPr>
      </w:pPr>
      <w:r w:rsidRPr="00BF6DAF">
        <w:rPr>
          <w:color w:val="000000" w:themeColor="text1"/>
        </w:rPr>
        <w:t>Критерии оценки и сопоставления заявок</w:t>
      </w:r>
    </w:p>
    <w:p w:rsidR="008D5EB6" w:rsidRPr="00BF6DAF" w:rsidRDefault="008D5EB6" w:rsidP="008D5EB6">
      <w:pPr>
        <w:pStyle w:val="a8"/>
        <w:tabs>
          <w:tab w:val="left" w:pos="426"/>
          <w:tab w:val="left" w:pos="709"/>
          <w:tab w:val="left" w:pos="1134"/>
        </w:tabs>
        <w:ind w:left="709"/>
        <w:jc w:val="center"/>
        <w:rPr>
          <w:color w:val="000000" w:themeColor="text1"/>
        </w:rPr>
      </w:pPr>
      <w:r w:rsidRPr="00BF6DAF">
        <w:rPr>
          <w:color w:val="000000" w:themeColor="text1"/>
        </w:rPr>
        <w:t xml:space="preserve">на </w:t>
      </w:r>
      <w:r w:rsidRPr="00BF6DAF">
        <w:rPr>
          <w:bCs/>
          <w:color w:val="000000" w:themeColor="text1"/>
        </w:rPr>
        <w:t xml:space="preserve">право заключения договора на оказание услуг по предпечатной подготовке, печати, доставке ежемесячных </w:t>
      </w:r>
      <w:r>
        <w:rPr>
          <w:bCs/>
          <w:color w:val="000000" w:themeColor="text1"/>
        </w:rPr>
        <w:t>платежных документов</w:t>
      </w:r>
      <w:r w:rsidRPr="00BF6DAF">
        <w:rPr>
          <w:bCs/>
          <w:color w:val="000000" w:themeColor="text1"/>
        </w:rPr>
        <w:t xml:space="preserve"> собственникам помещений в многоквартирных домах, сбору взносов на капитальный ремонт общего имущества в многоквартирных домах для нужд Регионального фонда капитального ремонта многоквартирных домов на территории Красноярского края</w:t>
      </w:r>
    </w:p>
    <w:p w:rsidR="008D5EB6" w:rsidRPr="00BF6DAF" w:rsidRDefault="008D5EB6" w:rsidP="008D5EB6">
      <w:pPr>
        <w:rPr>
          <w:color w:val="000000" w:themeColor="text1"/>
          <w:sz w:val="24"/>
        </w:rPr>
      </w:pPr>
    </w:p>
    <w:tbl>
      <w:tblPr>
        <w:tblW w:w="15022" w:type="dxa"/>
        <w:tblLayout w:type="fixed"/>
        <w:tblLook w:val="04A0" w:firstRow="1" w:lastRow="0" w:firstColumn="1" w:lastColumn="0" w:noHBand="0" w:noVBand="1"/>
      </w:tblPr>
      <w:tblGrid>
        <w:gridCol w:w="704"/>
        <w:gridCol w:w="5812"/>
        <w:gridCol w:w="1559"/>
        <w:gridCol w:w="709"/>
        <w:gridCol w:w="311"/>
        <w:gridCol w:w="823"/>
        <w:gridCol w:w="1319"/>
        <w:gridCol w:w="1658"/>
        <w:gridCol w:w="301"/>
        <w:gridCol w:w="1826"/>
      </w:tblGrid>
      <w:tr w:rsidR="008D5EB6" w:rsidRPr="00BF6DAF" w:rsidTr="00901577">
        <w:trPr>
          <w:trHeight w:val="300"/>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5EB6" w:rsidRPr="00BF6DAF" w:rsidRDefault="008D5EB6" w:rsidP="00901577">
            <w:pPr>
              <w:ind w:left="-113" w:right="-108" w:firstLine="0"/>
              <w:jc w:val="center"/>
              <w:rPr>
                <w:color w:val="000000" w:themeColor="text1"/>
                <w:sz w:val="24"/>
              </w:rPr>
            </w:pPr>
            <w:r w:rsidRPr="00BF6DAF">
              <w:rPr>
                <w:color w:val="000000" w:themeColor="text1"/>
                <w:sz w:val="24"/>
              </w:rPr>
              <w:t>№ п/п</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r w:rsidRPr="00BF6DAF">
              <w:rPr>
                <w:color w:val="000000" w:themeColor="text1"/>
                <w:sz w:val="24"/>
              </w:rPr>
              <w:t>Наименование критерия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5EB6" w:rsidRPr="00BF6DAF" w:rsidRDefault="008D5EB6" w:rsidP="00901577">
            <w:pPr>
              <w:ind w:left="-113" w:firstLine="0"/>
              <w:jc w:val="center"/>
              <w:rPr>
                <w:color w:val="000000" w:themeColor="text1"/>
                <w:sz w:val="24"/>
              </w:rPr>
            </w:pPr>
            <w:r w:rsidRPr="00BF6DAF">
              <w:rPr>
                <w:color w:val="000000" w:themeColor="text1"/>
                <w:sz w:val="24"/>
              </w:rPr>
              <w:t>Коэффициент значимости критерия</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r w:rsidRPr="00BF6DAF">
              <w:rPr>
                <w:color w:val="000000" w:themeColor="text1"/>
                <w:sz w:val="24"/>
              </w:rPr>
              <w:t>Предложения участников</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5EB6" w:rsidRPr="00BF6DAF" w:rsidRDefault="008D5EB6" w:rsidP="00901577">
            <w:pPr>
              <w:ind w:firstLine="0"/>
              <w:jc w:val="center"/>
              <w:rPr>
                <w:color w:val="000000" w:themeColor="text1"/>
                <w:sz w:val="24"/>
              </w:rPr>
            </w:pPr>
            <w:r w:rsidRPr="00BF6DAF">
              <w:rPr>
                <w:color w:val="000000" w:themeColor="text1"/>
                <w:sz w:val="24"/>
              </w:rPr>
              <w:t>Минимальное значение из граф 4.1-4.n.</w:t>
            </w:r>
          </w:p>
        </w:tc>
        <w:tc>
          <w:tcPr>
            <w:tcW w:w="3785" w:type="dxa"/>
            <w:gridSpan w:val="3"/>
            <w:tcBorders>
              <w:top w:val="single" w:sz="4" w:space="0" w:color="auto"/>
              <w:left w:val="nil"/>
              <w:bottom w:val="single" w:sz="4" w:space="0" w:color="auto"/>
              <w:right w:val="single" w:sz="4" w:space="0" w:color="auto"/>
            </w:tcBorders>
            <w:shd w:val="clear" w:color="auto" w:fill="auto"/>
            <w:noWrap/>
            <w:hideMark/>
          </w:tcPr>
          <w:p w:rsidR="008D5EB6" w:rsidRPr="00BF6DAF" w:rsidRDefault="008D5EB6" w:rsidP="00901577">
            <w:pPr>
              <w:ind w:firstLine="0"/>
              <w:jc w:val="center"/>
              <w:rPr>
                <w:color w:val="000000" w:themeColor="text1"/>
                <w:sz w:val="24"/>
              </w:rPr>
            </w:pPr>
            <w:r w:rsidRPr="00BF6DAF">
              <w:rPr>
                <w:color w:val="000000" w:themeColor="text1"/>
                <w:sz w:val="24"/>
              </w:rPr>
              <w:t>Количество баллов</w:t>
            </w:r>
          </w:p>
        </w:tc>
      </w:tr>
      <w:tr w:rsidR="008D5EB6" w:rsidRPr="00BF6DAF" w:rsidTr="00901577">
        <w:trPr>
          <w:trHeight w:val="628"/>
          <w:tblHeader/>
        </w:trPr>
        <w:tc>
          <w:tcPr>
            <w:tcW w:w="704" w:type="dxa"/>
            <w:vMerge/>
            <w:tcBorders>
              <w:top w:val="single" w:sz="4" w:space="0" w:color="auto"/>
              <w:left w:val="single" w:sz="4" w:space="0" w:color="auto"/>
              <w:bottom w:val="single" w:sz="4" w:space="0" w:color="auto"/>
              <w:right w:val="single" w:sz="4" w:space="0" w:color="auto"/>
            </w:tcBorders>
            <w:hideMark/>
          </w:tcPr>
          <w:p w:rsidR="008D5EB6" w:rsidRPr="00BF6DAF" w:rsidRDefault="008D5EB6" w:rsidP="00901577">
            <w:pPr>
              <w:ind w:left="-113" w:right="-108" w:firstLine="0"/>
              <w:jc w:val="center"/>
              <w:rPr>
                <w:color w:val="000000" w:themeColor="text1"/>
                <w:sz w:val="24"/>
              </w:rPr>
            </w:pPr>
          </w:p>
        </w:tc>
        <w:tc>
          <w:tcPr>
            <w:tcW w:w="5812" w:type="dxa"/>
            <w:vMerge/>
            <w:tcBorders>
              <w:top w:val="single" w:sz="4" w:space="0" w:color="auto"/>
              <w:left w:val="single" w:sz="4" w:space="0" w:color="auto"/>
              <w:bottom w:val="single" w:sz="4" w:space="0" w:color="auto"/>
              <w:right w:val="single" w:sz="4" w:space="0" w:color="auto"/>
            </w:tcBorders>
            <w:hideMark/>
          </w:tcPr>
          <w:p w:rsidR="008D5EB6" w:rsidRPr="00BF6DAF" w:rsidRDefault="008D5EB6" w:rsidP="00901577">
            <w:pPr>
              <w:ind w:left="-113" w:firstLine="0"/>
              <w:rPr>
                <w:color w:val="000000" w:themeColor="text1"/>
                <w:sz w:val="24"/>
              </w:rPr>
            </w:pPr>
          </w:p>
        </w:tc>
        <w:tc>
          <w:tcPr>
            <w:tcW w:w="1559" w:type="dxa"/>
            <w:vMerge/>
            <w:tcBorders>
              <w:top w:val="single" w:sz="4" w:space="0" w:color="auto"/>
              <w:left w:val="single" w:sz="4" w:space="0" w:color="auto"/>
              <w:bottom w:val="single" w:sz="4" w:space="0" w:color="auto"/>
              <w:right w:val="single" w:sz="4" w:space="0" w:color="auto"/>
            </w:tcBorders>
            <w:hideMark/>
          </w:tcPr>
          <w:p w:rsidR="008D5EB6" w:rsidRPr="00BF6DAF" w:rsidRDefault="008D5EB6" w:rsidP="00901577">
            <w:pPr>
              <w:ind w:left="-113" w:firstLine="0"/>
              <w:rPr>
                <w:color w:val="000000" w:themeColor="text1"/>
                <w:sz w:val="24"/>
              </w:rPr>
            </w:pPr>
          </w:p>
        </w:tc>
        <w:tc>
          <w:tcPr>
            <w:tcW w:w="709" w:type="dxa"/>
            <w:tcBorders>
              <w:top w:val="nil"/>
              <w:left w:val="nil"/>
              <w:bottom w:val="nil"/>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r w:rsidRPr="00BF6DAF">
              <w:rPr>
                <w:color w:val="000000" w:themeColor="text1"/>
                <w:sz w:val="24"/>
              </w:rPr>
              <w:t>Участник 1</w:t>
            </w:r>
          </w:p>
        </w:tc>
        <w:tc>
          <w:tcPr>
            <w:tcW w:w="311" w:type="dxa"/>
            <w:tcBorders>
              <w:top w:val="nil"/>
              <w:left w:val="nil"/>
              <w:bottom w:val="nil"/>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r w:rsidRPr="00BF6DAF">
              <w:rPr>
                <w:color w:val="000000" w:themeColor="text1"/>
                <w:sz w:val="24"/>
              </w:rPr>
              <w:t>…</w:t>
            </w:r>
          </w:p>
        </w:tc>
        <w:tc>
          <w:tcPr>
            <w:tcW w:w="823" w:type="dxa"/>
            <w:tcBorders>
              <w:top w:val="nil"/>
              <w:left w:val="nil"/>
              <w:bottom w:val="nil"/>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r w:rsidRPr="00BF6DAF">
              <w:rPr>
                <w:color w:val="000000" w:themeColor="text1"/>
                <w:sz w:val="24"/>
              </w:rPr>
              <w:t>Участник n</w:t>
            </w:r>
          </w:p>
        </w:tc>
        <w:tc>
          <w:tcPr>
            <w:tcW w:w="1319" w:type="dxa"/>
            <w:vMerge/>
            <w:tcBorders>
              <w:top w:val="single" w:sz="4" w:space="0" w:color="auto"/>
              <w:left w:val="single" w:sz="4" w:space="0" w:color="auto"/>
              <w:bottom w:val="single" w:sz="4" w:space="0" w:color="000000"/>
              <w:right w:val="single" w:sz="4" w:space="0" w:color="auto"/>
            </w:tcBorders>
            <w:hideMark/>
          </w:tcPr>
          <w:p w:rsidR="008D5EB6" w:rsidRPr="00BF6DAF" w:rsidRDefault="008D5EB6" w:rsidP="00901577">
            <w:pPr>
              <w:ind w:firstLine="0"/>
              <w:rPr>
                <w:color w:val="000000" w:themeColor="text1"/>
                <w:sz w:val="24"/>
              </w:rPr>
            </w:pPr>
          </w:p>
        </w:tc>
        <w:tc>
          <w:tcPr>
            <w:tcW w:w="1658" w:type="dxa"/>
            <w:tcBorders>
              <w:top w:val="nil"/>
              <w:left w:val="nil"/>
              <w:bottom w:val="nil"/>
              <w:right w:val="single" w:sz="4" w:space="0" w:color="auto"/>
            </w:tcBorders>
            <w:shd w:val="clear" w:color="auto" w:fill="auto"/>
            <w:noWrap/>
            <w:hideMark/>
          </w:tcPr>
          <w:p w:rsidR="008D5EB6" w:rsidRPr="00BF6DAF" w:rsidRDefault="008D5EB6" w:rsidP="00901577">
            <w:pPr>
              <w:ind w:firstLine="0"/>
              <w:jc w:val="center"/>
              <w:rPr>
                <w:color w:val="000000" w:themeColor="text1"/>
                <w:sz w:val="24"/>
              </w:rPr>
            </w:pPr>
            <w:r w:rsidRPr="00BF6DAF">
              <w:rPr>
                <w:color w:val="000000" w:themeColor="text1"/>
                <w:sz w:val="24"/>
              </w:rPr>
              <w:t>Участник 1</w:t>
            </w:r>
          </w:p>
        </w:tc>
        <w:tc>
          <w:tcPr>
            <w:tcW w:w="301" w:type="dxa"/>
            <w:tcBorders>
              <w:top w:val="nil"/>
              <w:left w:val="nil"/>
              <w:bottom w:val="nil"/>
              <w:right w:val="single" w:sz="4" w:space="0" w:color="auto"/>
            </w:tcBorders>
            <w:shd w:val="clear" w:color="auto" w:fill="auto"/>
            <w:noWrap/>
            <w:hideMark/>
          </w:tcPr>
          <w:p w:rsidR="008D5EB6" w:rsidRPr="00BF6DAF" w:rsidRDefault="008D5EB6" w:rsidP="00901577">
            <w:pPr>
              <w:ind w:firstLine="0"/>
              <w:jc w:val="center"/>
              <w:rPr>
                <w:color w:val="000000" w:themeColor="text1"/>
                <w:sz w:val="24"/>
              </w:rPr>
            </w:pPr>
            <w:r w:rsidRPr="00BF6DAF">
              <w:rPr>
                <w:color w:val="000000" w:themeColor="text1"/>
                <w:sz w:val="24"/>
              </w:rPr>
              <w:t>…</w:t>
            </w:r>
          </w:p>
        </w:tc>
        <w:tc>
          <w:tcPr>
            <w:tcW w:w="1826" w:type="dxa"/>
            <w:tcBorders>
              <w:top w:val="nil"/>
              <w:left w:val="nil"/>
              <w:bottom w:val="nil"/>
              <w:right w:val="single" w:sz="4" w:space="0" w:color="auto"/>
            </w:tcBorders>
            <w:shd w:val="clear" w:color="auto" w:fill="auto"/>
            <w:noWrap/>
            <w:hideMark/>
          </w:tcPr>
          <w:p w:rsidR="008D5EB6" w:rsidRPr="00BF6DAF" w:rsidRDefault="008D5EB6" w:rsidP="00901577">
            <w:pPr>
              <w:ind w:firstLine="0"/>
              <w:jc w:val="center"/>
              <w:rPr>
                <w:color w:val="000000" w:themeColor="text1"/>
                <w:sz w:val="24"/>
              </w:rPr>
            </w:pPr>
            <w:r w:rsidRPr="00BF6DAF">
              <w:rPr>
                <w:color w:val="000000" w:themeColor="text1"/>
                <w:sz w:val="24"/>
              </w:rPr>
              <w:t>Участник n</w:t>
            </w:r>
          </w:p>
        </w:tc>
      </w:tr>
      <w:tr w:rsidR="008D5EB6" w:rsidRPr="00BF6DAF" w:rsidTr="00901577">
        <w:trPr>
          <w:trHeight w:val="300"/>
          <w:tblHead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8D5EB6" w:rsidRPr="00BF6DAF" w:rsidRDefault="008D5EB6" w:rsidP="00901577">
            <w:pPr>
              <w:ind w:left="-113" w:right="-108" w:firstLine="0"/>
              <w:jc w:val="center"/>
              <w:rPr>
                <w:color w:val="000000" w:themeColor="text1"/>
                <w:sz w:val="24"/>
              </w:rPr>
            </w:pPr>
            <w:r w:rsidRPr="00BF6DAF">
              <w:rPr>
                <w:color w:val="000000" w:themeColor="text1"/>
                <w:sz w:val="24"/>
              </w:rPr>
              <w:t>1</w:t>
            </w:r>
          </w:p>
        </w:tc>
        <w:tc>
          <w:tcPr>
            <w:tcW w:w="5812" w:type="dxa"/>
            <w:tcBorders>
              <w:top w:val="nil"/>
              <w:left w:val="nil"/>
              <w:bottom w:val="single" w:sz="4" w:space="0" w:color="auto"/>
              <w:right w:val="single" w:sz="4" w:space="0" w:color="auto"/>
            </w:tcBorders>
            <w:shd w:val="clear" w:color="auto" w:fill="auto"/>
            <w:noWrap/>
            <w:vAlign w:val="center"/>
            <w:hideMark/>
          </w:tcPr>
          <w:p w:rsidR="008D5EB6" w:rsidRPr="00BF6DAF" w:rsidRDefault="008D5EB6" w:rsidP="00901577">
            <w:pPr>
              <w:ind w:left="-113" w:firstLine="0"/>
              <w:jc w:val="center"/>
              <w:rPr>
                <w:color w:val="000000" w:themeColor="text1"/>
                <w:sz w:val="24"/>
              </w:rPr>
            </w:pPr>
            <w:r w:rsidRPr="00BF6DAF">
              <w:rPr>
                <w:color w:val="000000" w:themeColor="text1"/>
                <w:sz w:val="24"/>
              </w:rPr>
              <w:t>2</w:t>
            </w:r>
          </w:p>
        </w:tc>
        <w:tc>
          <w:tcPr>
            <w:tcW w:w="1559" w:type="dxa"/>
            <w:tcBorders>
              <w:top w:val="nil"/>
              <w:left w:val="nil"/>
              <w:bottom w:val="single" w:sz="4" w:space="0" w:color="auto"/>
              <w:right w:val="single" w:sz="4" w:space="0" w:color="auto"/>
            </w:tcBorders>
            <w:shd w:val="clear" w:color="auto" w:fill="auto"/>
            <w:vAlign w:val="center"/>
            <w:hideMark/>
          </w:tcPr>
          <w:p w:rsidR="008D5EB6" w:rsidRPr="00BF6DAF" w:rsidRDefault="008D5EB6" w:rsidP="00901577">
            <w:pPr>
              <w:ind w:left="-113" w:firstLine="0"/>
              <w:jc w:val="center"/>
              <w:rPr>
                <w:color w:val="000000" w:themeColor="text1"/>
                <w:sz w:val="24"/>
              </w:rPr>
            </w:pPr>
            <w:r w:rsidRPr="00BF6DAF">
              <w:rPr>
                <w:color w:val="000000" w:themeColor="text1"/>
                <w:sz w:val="24"/>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5EB6" w:rsidRPr="00BF6DAF" w:rsidRDefault="008D5EB6" w:rsidP="00901577">
            <w:pPr>
              <w:ind w:left="-113" w:firstLine="0"/>
              <w:jc w:val="center"/>
              <w:rPr>
                <w:color w:val="000000" w:themeColor="text1"/>
                <w:sz w:val="24"/>
              </w:rPr>
            </w:pPr>
            <w:r w:rsidRPr="00BF6DAF">
              <w:rPr>
                <w:color w:val="000000" w:themeColor="text1"/>
                <w:sz w:val="24"/>
              </w:rPr>
              <w:t>4.1.</w:t>
            </w:r>
          </w:p>
        </w:tc>
        <w:tc>
          <w:tcPr>
            <w:tcW w:w="311" w:type="dxa"/>
            <w:tcBorders>
              <w:top w:val="single" w:sz="4" w:space="0" w:color="auto"/>
              <w:left w:val="nil"/>
              <w:bottom w:val="single" w:sz="4" w:space="0" w:color="auto"/>
              <w:right w:val="single" w:sz="4" w:space="0" w:color="auto"/>
            </w:tcBorders>
            <w:shd w:val="clear" w:color="auto" w:fill="auto"/>
            <w:noWrap/>
            <w:vAlign w:val="center"/>
            <w:hideMark/>
          </w:tcPr>
          <w:p w:rsidR="008D5EB6" w:rsidRPr="00BF6DAF" w:rsidRDefault="008D5EB6" w:rsidP="00901577">
            <w:pPr>
              <w:ind w:left="-113" w:firstLine="0"/>
              <w:jc w:val="center"/>
              <w:rPr>
                <w:color w:val="000000" w:themeColor="text1"/>
                <w:sz w:val="24"/>
              </w:rPr>
            </w:pPr>
            <w:r w:rsidRPr="00BF6DAF">
              <w:rPr>
                <w:color w:val="000000" w:themeColor="text1"/>
                <w:sz w:val="24"/>
              </w:rPr>
              <w:t>…</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D5EB6" w:rsidRPr="00BF6DAF" w:rsidRDefault="008D5EB6" w:rsidP="00901577">
            <w:pPr>
              <w:ind w:left="-113" w:firstLine="0"/>
              <w:jc w:val="center"/>
              <w:rPr>
                <w:color w:val="000000" w:themeColor="text1"/>
                <w:sz w:val="24"/>
              </w:rPr>
            </w:pPr>
            <w:r w:rsidRPr="00BF6DAF">
              <w:rPr>
                <w:color w:val="000000" w:themeColor="text1"/>
                <w:sz w:val="24"/>
              </w:rPr>
              <w:t>4.n.</w:t>
            </w:r>
          </w:p>
        </w:tc>
        <w:tc>
          <w:tcPr>
            <w:tcW w:w="1319" w:type="dxa"/>
            <w:tcBorders>
              <w:top w:val="nil"/>
              <w:left w:val="nil"/>
              <w:bottom w:val="single" w:sz="4" w:space="0" w:color="auto"/>
              <w:right w:val="single" w:sz="4" w:space="0" w:color="auto"/>
            </w:tcBorders>
            <w:shd w:val="clear" w:color="auto" w:fill="auto"/>
            <w:noWrap/>
            <w:vAlign w:val="center"/>
          </w:tcPr>
          <w:p w:rsidR="008D5EB6" w:rsidRPr="00BF6DAF" w:rsidRDefault="008D5EB6" w:rsidP="00901577">
            <w:pPr>
              <w:ind w:firstLine="0"/>
              <w:jc w:val="center"/>
              <w:rPr>
                <w:color w:val="000000" w:themeColor="text1"/>
                <w:sz w:val="24"/>
              </w:rPr>
            </w:pPr>
            <w:r w:rsidRPr="00BF6DAF">
              <w:rPr>
                <w:color w:val="000000" w:themeColor="text1"/>
                <w:sz w:val="24"/>
              </w:rPr>
              <w:t>5</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themeColor="text1"/>
                <w:sz w:val="24"/>
              </w:rPr>
            </w:pPr>
            <w:r w:rsidRPr="00BF6DAF">
              <w:rPr>
                <w:color w:val="000000" w:themeColor="text1"/>
                <w:sz w:val="24"/>
              </w:rPr>
              <w:t>6.1.</w:t>
            </w:r>
          </w:p>
        </w:tc>
        <w:tc>
          <w:tcPr>
            <w:tcW w:w="301" w:type="dxa"/>
            <w:tcBorders>
              <w:top w:val="single" w:sz="4" w:space="0" w:color="auto"/>
              <w:left w:val="nil"/>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themeColor="text1"/>
                <w:sz w:val="24"/>
              </w:rPr>
            </w:pPr>
            <w:r w:rsidRPr="00BF6DAF">
              <w:rPr>
                <w:color w:val="000000" w:themeColor="text1"/>
                <w:sz w:val="24"/>
              </w:rPr>
              <w:t>…</w:t>
            </w:r>
          </w:p>
        </w:tc>
        <w:tc>
          <w:tcPr>
            <w:tcW w:w="1826" w:type="dxa"/>
            <w:tcBorders>
              <w:top w:val="single" w:sz="4" w:space="0" w:color="auto"/>
              <w:left w:val="nil"/>
              <w:bottom w:val="single" w:sz="4" w:space="0" w:color="auto"/>
              <w:right w:val="single" w:sz="4" w:space="0" w:color="auto"/>
            </w:tcBorders>
            <w:shd w:val="clear" w:color="auto" w:fill="auto"/>
            <w:noWrap/>
            <w:vAlign w:val="center"/>
            <w:hideMark/>
          </w:tcPr>
          <w:p w:rsidR="008D5EB6" w:rsidRPr="00BF6DAF" w:rsidRDefault="008D5EB6" w:rsidP="00901577">
            <w:pPr>
              <w:ind w:firstLine="0"/>
              <w:jc w:val="center"/>
              <w:rPr>
                <w:color w:val="000000" w:themeColor="text1"/>
                <w:sz w:val="24"/>
              </w:rPr>
            </w:pPr>
            <w:r w:rsidRPr="00BF6DAF">
              <w:rPr>
                <w:color w:val="000000" w:themeColor="text1"/>
                <w:sz w:val="24"/>
              </w:rPr>
              <w:t>6.n.</w:t>
            </w:r>
          </w:p>
        </w:tc>
      </w:tr>
      <w:tr w:rsidR="008D5EB6" w:rsidRPr="00BF6DAF" w:rsidTr="00901577">
        <w:trPr>
          <w:trHeight w:val="600"/>
        </w:trPr>
        <w:tc>
          <w:tcPr>
            <w:tcW w:w="704" w:type="dxa"/>
            <w:tcBorders>
              <w:top w:val="nil"/>
              <w:left w:val="single" w:sz="4" w:space="0" w:color="auto"/>
              <w:bottom w:val="single" w:sz="4" w:space="0" w:color="auto"/>
              <w:right w:val="single" w:sz="4" w:space="0" w:color="auto"/>
            </w:tcBorders>
            <w:shd w:val="clear" w:color="auto" w:fill="auto"/>
            <w:noWrap/>
            <w:hideMark/>
          </w:tcPr>
          <w:p w:rsidR="008D5EB6" w:rsidRPr="00BF6DAF" w:rsidRDefault="008D5EB6" w:rsidP="00901577">
            <w:pPr>
              <w:ind w:left="-113" w:right="-108" w:firstLine="0"/>
              <w:jc w:val="center"/>
              <w:rPr>
                <w:color w:val="000000" w:themeColor="text1"/>
                <w:sz w:val="24"/>
              </w:rPr>
            </w:pPr>
            <w:r w:rsidRPr="00BF6DAF">
              <w:rPr>
                <w:color w:val="000000" w:themeColor="text1"/>
                <w:sz w:val="24"/>
              </w:rPr>
              <w:t>1</w:t>
            </w:r>
          </w:p>
        </w:tc>
        <w:tc>
          <w:tcPr>
            <w:tcW w:w="5812" w:type="dxa"/>
            <w:tcBorders>
              <w:top w:val="nil"/>
              <w:left w:val="nil"/>
              <w:bottom w:val="single" w:sz="4" w:space="0" w:color="auto"/>
              <w:right w:val="single" w:sz="4" w:space="0" w:color="auto"/>
            </w:tcBorders>
            <w:shd w:val="clear" w:color="auto" w:fill="auto"/>
            <w:hideMark/>
          </w:tcPr>
          <w:p w:rsidR="008D5EB6" w:rsidRPr="00BF6DAF" w:rsidRDefault="008D5EB6" w:rsidP="00901577">
            <w:pPr>
              <w:ind w:left="-113" w:firstLine="0"/>
              <w:rPr>
                <w:color w:val="000000" w:themeColor="text1"/>
                <w:sz w:val="24"/>
              </w:rPr>
            </w:pPr>
            <w:r w:rsidRPr="00BF6DAF">
              <w:rPr>
                <w:color w:val="000000" w:themeColor="text1"/>
                <w:sz w:val="24"/>
              </w:rPr>
              <w:t>Стоимость комплекса работ по печати, доставке платежных документов и отчету о фактически поступивших средствах, руб./платежный документ</w:t>
            </w:r>
          </w:p>
        </w:tc>
        <w:tc>
          <w:tcPr>
            <w:tcW w:w="155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r w:rsidRPr="00BF6DAF">
              <w:rPr>
                <w:color w:val="000000" w:themeColor="text1"/>
                <w:sz w:val="24"/>
              </w:rPr>
              <w:t>0,5</w:t>
            </w:r>
          </w:p>
        </w:tc>
        <w:tc>
          <w:tcPr>
            <w:tcW w:w="709"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left="-113" w:firstLine="0"/>
              <w:rPr>
                <w:color w:val="000000" w:themeColor="text1"/>
                <w:sz w:val="24"/>
              </w:rPr>
            </w:pPr>
          </w:p>
        </w:tc>
        <w:tc>
          <w:tcPr>
            <w:tcW w:w="311"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p>
        </w:tc>
        <w:tc>
          <w:tcPr>
            <w:tcW w:w="823"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p>
        </w:tc>
        <w:tc>
          <w:tcPr>
            <w:tcW w:w="1319"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firstLine="0"/>
              <w:jc w:val="center"/>
              <w:rPr>
                <w:color w:val="000000" w:themeColor="text1"/>
                <w:sz w:val="24"/>
              </w:rPr>
            </w:pPr>
          </w:p>
        </w:tc>
        <w:tc>
          <w:tcPr>
            <w:tcW w:w="1658" w:type="dxa"/>
            <w:tcBorders>
              <w:top w:val="nil"/>
              <w:left w:val="nil"/>
              <w:bottom w:val="single" w:sz="4" w:space="0" w:color="auto"/>
              <w:right w:val="single" w:sz="4" w:space="0" w:color="auto"/>
            </w:tcBorders>
            <w:shd w:val="clear" w:color="auto" w:fill="auto"/>
            <w:hideMark/>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4.1.</w:t>
            </w:r>
          </w:p>
        </w:tc>
        <w:tc>
          <w:tcPr>
            <w:tcW w:w="301"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firstLine="0"/>
              <w:jc w:val="center"/>
              <w:rPr>
                <w:color w:val="000000" w:themeColor="text1"/>
                <w:sz w:val="24"/>
              </w:rPr>
            </w:pPr>
          </w:p>
        </w:tc>
        <w:tc>
          <w:tcPr>
            <w:tcW w:w="1826" w:type="dxa"/>
            <w:tcBorders>
              <w:top w:val="nil"/>
              <w:left w:val="nil"/>
              <w:bottom w:val="single" w:sz="4" w:space="0" w:color="auto"/>
              <w:right w:val="single" w:sz="4" w:space="0" w:color="auto"/>
            </w:tcBorders>
            <w:shd w:val="clear" w:color="auto" w:fill="auto"/>
            <w:hideMark/>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4.n.</w:t>
            </w:r>
          </w:p>
        </w:tc>
      </w:tr>
      <w:tr w:rsidR="008D5EB6" w:rsidRPr="00BF6DAF" w:rsidTr="00901577">
        <w:trPr>
          <w:trHeight w:val="600"/>
        </w:trPr>
        <w:tc>
          <w:tcPr>
            <w:tcW w:w="704" w:type="dxa"/>
            <w:tcBorders>
              <w:top w:val="nil"/>
              <w:left w:val="single" w:sz="4" w:space="0" w:color="auto"/>
              <w:bottom w:val="single" w:sz="4" w:space="0" w:color="auto"/>
              <w:right w:val="single" w:sz="4" w:space="0" w:color="auto"/>
            </w:tcBorders>
            <w:shd w:val="clear" w:color="auto" w:fill="auto"/>
            <w:noWrap/>
            <w:hideMark/>
          </w:tcPr>
          <w:p w:rsidR="008D5EB6" w:rsidRPr="00BF6DAF" w:rsidRDefault="008D5EB6" w:rsidP="00901577">
            <w:pPr>
              <w:ind w:left="-113" w:right="-108" w:firstLine="0"/>
              <w:jc w:val="center"/>
              <w:rPr>
                <w:color w:val="000000" w:themeColor="text1"/>
                <w:sz w:val="24"/>
              </w:rPr>
            </w:pPr>
            <w:r w:rsidRPr="00BF6DAF">
              <w:rPr>
                <w:color w:val="000000" w:themeColor="text1"/>
                <w:sz w:val="24"/>
              </w:rPr>
              <w:t>2.</w:t>
            </w:r>
          </w:p>
        </w:tc>
        <w:tc>
          <w:tcPr>
            <w:tcW w:w="5812" w:type="dxa"/>
            <w:tcBorders>
              <w:top w:val="nil"/>
              <w:left w:val="nil"/>
              <w:bottom w:val="single" w:sz="4" w:space="0" w:color="auto"/>
              <w:right w:val="single" w:sz="4" w:space="0" w:color="auto"/>
            </w:tcBorders>
            <w:shd w:val="clear" w:color="auto" w:fill="auto"/>
            <w:hideMark/>
          </w:tcPr>
          <w:p w:rsidR="008D5EB6" w:rsidRPr="00BF6DAF" w:rsidRDefault="008D5EB6" w:rsidP="00901577">
            <w:pPr>
              <w:ind w:left="-113" w:firstLine="0"/>
              <w:rPr>
                <w:color w:val="000000" w:themeColor="text1"/>
                <w:sz w:val="24"/>
              </w:rPr>
            </w:pPr>
            <w:r w:rsidRPr="00BF6DAF">
              <w:rPr>
                <w:color w:val="000000" w:themeColor="text1"/>
                <w:sz w:val="24"/>
              </w:rPr>
              <w:t>Размер комиссионного вознаграждения за прием взносов на капитальный ремонт, %</w:t>
            </w:r>
          </w:p>
        </w:tc>
        <w:tc>
          <w:tcPr>
            <w:tcW w:w="155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r w:rsidRPr="00BF6DAF">
              <w:rPr>
                <w:color w:val="000000" w:themeColor="text1"/>
                <w:sz w:val="24"/>
              </w:rPr>
              <w:t>0,2</w:t>
            </w:r>
          </w:p>
        </w:tc>
        <w:tc>
          <w:tcPr>
            <w:tcW w:w="709"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left="-113" w:firstLine="0"/>
              <w:rPr>
                <w:color w:val="000000" w:themeColor="text1"/>
                <w:sz w:val="24"/>
              </w:rPr>
            </w:pPr>
          </w:p>
        </w:tc>
        <w:tc>
          <w:tcPr>
            <w:tcW w:w="311"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p>
        </w:tc>
        <w:tc>
          <w:tcPr>
            <w:tcW w:w="823"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left="-113" w:firstLine="0"/>
              <w:jc w:val="center"/>
              <w:rPr>
                <w:color w:val="000000" w:themeColor="text1"/>
                <w:sz w:val="24"/>
              </w:rPr>
            </w:pPr>
          </w:p>
        </w:tc>
        <w:tc>
          <w:tcPr>
            <w:tcW w:w="1319"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firstLine="0"/>
              <w:jc w:val="center"/>
              <w:rPr>
                <w:color w:val="000000" w:themeColor="text1"/>
                <w:sz w:val="24"/>
              </w:rPr>
            </w:pPr>
          </w:p>
        </w:tc>
        <w:tc>
          <w:tcPr>
            <w:tcW w:w="1658" w:type="dxa"/>
            <w:tcBorders>
              <w:top w:val="nil"/>
              <w:left w:val="nil"/>
              <w:bottom w:val="single" w:sz="4" w:space="0" w:color="auto"/>
              <w:right w:val="single" w:sz="4" w:space="0" w:color="auto"/>
            </w:tcBorders>
            <w:shd w:val="clear" w:color="auto" w:fill="auto"/>
            <w:hideMark/>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4.1.</w:t>
            </w:r>
          </w:p>
        </w:tc>
        <w:tc>
          <w:tcPr>
            <w:tcW w:w="301" w:type="dxa"/>
            <w:tcBorders>
              <w:top w:val="nil"/>
              <w:left w:val="nil"/>
              <w:bottom w:val="single" w:sz="4" w:space="0" w:color="auto"/>
              <w:right w:val="single" w:sz="4" w:space="0" w:color="auto"/>
            </w:tcBorders>
            <w:shd w:val="clear" w:color="auto" w:fill="auto"/>
            <w:noWrap/>
            <w:hideMark/>
          </w:tcPr>
          <w:p w:rsidR="008D5EB6" w:rsidRPr="00BF6DAF" w:rsidRDefault="008D5EB6" w:rsidP="00901577">
            <w:pPr>
              <w:ind w:firstLine="0"/>
              <w:jc w:val="center"/>
              <w:rPr>
                <w:color w:val="000000" w:themeColor="text1"/>
                <w:sz w:val="24"/>
              </w:rPr>
            </w:pPr>
          </w:p>
        </w:tc>
        <w:tc>
          <w:tcPr>
            <w:tcW w:w="1826" w:type="dxa"/>
            <w:tcBorders>
              <w:top w:val="nil"/>
              <w:left w:val="nil"/>
              <w:bottom w:val="single" w:sz="4" w:space="0" w:color="auto"/>
              <w:right w:val="single" w:sz="4" w:space="0" w:color="auto"/>
            </w:tcBorders>
            <w:shd w:val="clear" w:color="auto" w:fill="auto"/>
            <w:hideMark/>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4.n.</w:t>
            </w:r>
          </w:p>
        </w:tc>
      </w:tr>
      <w:tr w:rsidR="008D5EB6" w:rsidRPr="00BF6DAF" w:rsidTr="00901577">
        <w:trPr>
          <w:trHeight w:val="600"/>
        </w:trPr>
        <w:tc>
          <w:tcPr>
            <w:tcW w:w="704" w:type="dxa"/>
            <w:tcBorders>
              <w:top w:val="nil"/>
              <w:left w:val="single" w:sz="4" w:space="0" w:color="auto"/>
              <w:bottom w:val="single" w:sz="4" w:space="0" w:color="auto"/>
              <w:right w:val="single" w:sz="4" w:space="0" w:color="auto"/>
            </w:tcBorders>
            <w:shd w:val="clear" w:color="auto" w:fill="auto"/>
            <w:noWrap/>
          </w:tcPr>
          <w:p w:rsidR="008D5EB6" w:rsidRPr="00BF6DAF" w:rsidRDefault="008D5EB6" w:rsidP="00901577">
            <w:pPr>
              <w:ind w:left="-113" w:right="-108" w:firstLine="0"/>
              <w:jc w:val="center"/>
              <w:rPr>
                <w:color w:val="000000" w:themeColor="text1"/>
                <w:sz w:val="24"/>
              </w:rPr>
            </w:pPr>
            <w:r w:rsidRPr="00BF6DAF">
              <w:rPr>
                <w:color w:val="000000" w:themeColor="text1"/>
                <w:sz w:val="24"/>
              </w:rPr>
              <w:t>3.</w:t>
            </w:r>
          </w:p>
        </w:tc>
        <w:tc>
          <w:tcPr>
            <w:tcW w:w="5812" w:type="dxa"/>
            <w:tcBorders>
              <w:top w:val="nil"/>
              <w:left w:val="nil"/>
              <w:bottom w:val="single" w:sz="4" w:space="0" w:color="auto"/>
              <w:right w:val="single" w:sz="4" w:space="0" w:color="auto"/>
            </w:tcBorders>
            <w:shd w:val="clear" w:color="auto" w:fill="auto"/>
          </w:tcPr>
          <w:p w:rsidR="008D5EB6" w:rsidRPr="00253C8C" w:rsidRDefault="008D5EB6" w:rsidP="00901577">
            <w:pPr>
              <w:ind w:left="-113" w:firstLine="0"/>
              <w:rPr>
                <w:color w:val="000000" w:themeColor="text1"/>
                <w:sz w:val="24"/>
              </w:rPr>
            </w:pPr>
            <w:r w:rsidRPr="00BF6DAF">
              <w:rPr>
                <w:color w:val="000000" w:themeColor="text1"/>
                <w:sz w:val="24"/>
              </w:rPr>
              <w:t xml:space="preserve">Срок выполнения работ по </w:t>
            </w:r>
            <w:r w:rsidRPr="00BF6DAF">
              <w:rPr>
                <w:bCs/>
                <w:color w:val="000000" w:themeColor="text1"/>
                <w:sz w:val="24"/>
              </w:rPr>
              <w:t>предпечатной подготовке, печати, доставке ежемесячных платежных документов (не позднее 15 числа месяца следующего за отчетным), дней</w:t>
            </w:r>
            <w:r w:rsidRPr="00253C8C">
              <w:rPr>
                <w:bCs/>
                <w:color w:val="000000" w:themeColor="text1"/>
                <w:sz w:val="24"/>
              </w:rPr>
              <w:t xml:space="preserve"> </w:t>
            </w:r>
            <w:r>
              <w:rPr>
                <w:bCs/>
                <w:color w:val="000000" w:themeColor="text1"/>
                <w:sz w:val="24"/>
              </w:rPr>
              <w:t>при условии доставки не позднее 10 числа месяца следующего за расчетным</w:t>
            </w:r>
          </w:p>
        </w:tc>
        <w:tc>
          <w:tcPr>
            <w:tcW w:w="155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r w:rsidRPr="00BF6DAF">
              <w:rPr>
                <w:color w:val="000000" w:themeColor="text1"/>
                <w:sz w:val="24"/>
              </w:rPr>
              <w:t>0,1</w:t>
            </w:r>
          </w:p>
        </w:tc>
        <w:tc>
          <w:tcPr>
            <w:tcW w:w="70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rPr>
                <w:color w:val="000000" w:themeColor="text1"/>
                <w:sz w:val="24"/>
              </w:rPr>
            </w:pPr>
          </w:p>
        </w:tc>
        <w:tc>
          <w:tcPr>
            <w:tcW w:w="311"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823"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1319" w:type="dxa"/>
            <w:tcBorders>
              <w:top w:val="nil"/>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658" w:type="dxa"/>
            <w:tcBorders>
              <w:top w:val="nil"/>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4.1.</w:t>
            </w:r>
          </w:p>
        </w:tc>
        <w:tc>
          <w:tcPr>
            <w:tcW w:w="301" w:type="dxa"/>
            <w:tcBorders>
              <w:top w:val="nil"/>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826" w:type="dxa"/>
            <w:tcBorders>
              <w:top w:val="nil"/>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4.n.</w:t>
            </w:r>
          </w:p>
        </w:tc>
      </w:tr>
      <w:tr w:rsidR="008D5EB6" w:rsidRPr="00BF6DAF" w:rsidTr="00901577">
        <w:trPr>
          <w:trHeight w:val="600"/>
        </w:trPr>
        <w:tc>
          <w:tcPr>
            <w:tcW w:w="704" w:type="dxa"/>
            <w:tcBorders>
              <w:top w:val="nil"/>
              <w:left w:val="single" w:sz="4" w:space="0" w:color="auto"/>
              <w:bottom w:val="single" w:sz="4" w:space="0" w:color="auto"/>
              <w:right w:val="single" w:sz="4" w:space="0" w:color="auto"/>
            </w:tcBorders>
            <w:shd w:val="clear" w:color="auto" w:fill="auto"/>
            <w:noWrap/>
          </w:tcPr>
          <w:p w:rsidR="008D5EB6" w:rsidRPr="00BF6DAF" w:rsidRDefault="008D5EB6" w:rsidP="00901577">
            <w:pPr>
              <w:ind w:left="-113" w:right="-108" w:firstLine="0"/>
              <w:jc w:val="center"/>
              <w:rPr>
                <w:color w:val="000000" w:themeColor="text1"/>
                <w:sz w:val="24"/>
              </w:rPr>
            </w:pPr>
            <w:r w:rsidRPr="00BF6DAF">
              <w:rPr>
                <w:color w:val="000000" w:themeColor="text1"/>
                <w:sz w:val="24"/>
              </w:rPr>
              <w:t>4</w:t>
            </w:r>
            <w:r>
              <w:rPr>
                <w:color w:val="000000" w:themeColor="text1"/>
                <w:sz w:val="24"/>
              </w:rPr>
              <w:t>.</w:t>
            </w:r>
          </w:p>
        </w:tc>
        <w:tc>
          <w:tcPr>
            <w:tcW w:w="5812" w:type="dxa"/>
            <w:tcBorders>
              <w:top w:val="nil"/>
              <w:left w:val="nil"/>
              <w:bottom w:val="single" w:sz="4" w:space="0" w:color="auto"/>
              <w:right w:val="single" w:sz="4" w:space="0" w:color="auto"/>
            </w:tcBorders>
            <w:shd w:val="clear" w:color="auto" w:fill="auto"/>
          </w:tcPr>
          <w:p w:rsidR="008D5EB6" w:rsidRPr="008028ED" w:rsidRDefault="008D5EB6" w:rsidP="00901577">
            <w:pPr>
              <w:tabs>
                <w:tab w:val="left" w:pos="960"/>
              </w:tabs>
              <w:ind w:firstLine="0"/>
              <w:rPr>
                <w:sz w:val="24"/>
              </w:rPr>
            </w:pPr>
            <w:r w:rsidRPr="008028ED">
              <w:rPr>
                <w:sz w:val="24"/>
              </w:rPr>
              <w:t>Стоимость оказания услуг по предпечатной подготовке, печати и вложения в 1 платежный документ одной листовки формата 210*297 мм монохромной односторонней печати</w:t>
            </w:r>
            <w:r>
              <w:rPr>
                <w:sz w:val="24"/>
              </w:rPr>
              <w:t xml:space="preserve">, </w:t>
            </w:r>
            <w:r w:rsidRPr="008028ED">
              <w:rPr>
                <w:sz w:val="24"/>
              </w:rPr>
              <w:t>руб. с НДС.</w:t>
            </w:r>
          </w:p>
        </w:tc>
        <w:tc>
          <w:tcPr>
            <w:tcW w:w="155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r>
              <w:rPr>
                <w:color w:val="000000" w:themeColor="text1"/>
                <w:sz w:val="24"/>
              </w:rPr>
              <w:t>0,05</w:t>
            </w:r>
          </w:p>
        </w:tc>
        <w:tc>
          <w:tcPr>
            <w:tcW w:w="70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rPr>
                <w:color w:val="000000" w:themeColor="text1"/>
                <w:sz w:val="24"/>
              </w:rPr>
            </w:pPr>
          </w:p>
        </w:tc>
        <w:tc>
          <w:tcPr>
            <w:tcW w:w="311"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823"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1319" w:type="dxa"/>
            <w:tcBorders>
              <w:top w:val="nil"/>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658" w:type="dxa"/>
            <w:tcBorders>
              <w:top w:val="nil"/>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4.1.</w:t>
            </w:r>
          </w:p>
        </w:tc>
        <w:tc>
          <w:tcPr>
            <w:tcW w:w="301" w:type="dxa"/>
            <w:tcBorders>
              <w:top w:val="nil"/>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826" w:type="dxa"/>
            <w:tcBorders>
              <w:top w:val="nil"/>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4.n.</w:t>
            </w:r>
          </w:p>
        </w:tc>
      </w:tr>
      <w:tr w:rsidR="008D5EB6" w:rsidRPr="00BF6DAF" w:rsidTr="00901577">
        <w:trPr>
          <w:trHeight w:val="600"/>
        </w:trPr>
        <w:tc>
          <w:tcPr>
            <w:tcW w:w="704" w:type="dxa"/>
            <w:tcBorders>
              <w:top w:val="nil"/>
              <w:left w:val="single" w:sz="4" w:space="0" w:color="auto"/>
              <w:bottom w:val="single" w:sz="4" w:space="0" w:color="auto"/>
              <w:right w:val="single" w:sz="4" w:space="0" w:color="auto"/>
            </w:tcBorders>
            <w:shd w:val="clear" w:color="auto" w:fill="auto"/>
            <w:noWrap/>
          </w:tcPr>
          <w:p w:rsidR="008D5EB6" w:rsidRPr="00BF6DAF" w:rsidRDefault="008D5EB6" w:rsidP="00901577">
            <w:pPr>
              <w:ind w:left="-113" w:right="-108" w:firstLine="0"/>
              <w:jc w:val="center"/>
              <w:rPr>
                <w:color w:val="000000" w:themeColor="text1"/>
                <w:sz w:val="24"/>
              </w:rPr>
            </w:pPr>
            <w:r>
              <w:rPr>
                <w:color w:val="000000" w:themeColor="text1"/>
                <w:sz w:val="24"/>
              </w:rPr>
              <w:t>5.</w:t>
            </w:r>
          </w:p>
        </w:tc>
        <w:tc>
          <w:tcPr>
            <w:tcW w:w="5812" w:type="dxa"/>
            <w:tcBorders>
              <w:top w:val="nil"/>
              <w:left w:val="nil"/>
              <w:bottom w:val="single" w:sz="4" w:space="0" w:color="auto"/>
              <w:right w:val="single" w:sz="4" w:space="0" w:color="auto"/>
            </w:tcBorders>
            <w:shd w:val="clear" w:color="auto" w:fill="auto"/>
          </w:tcPr>
          <w:p w:rsidR="008D5EB6" w:rsidRPr="008028ED" w:rsidRDefault="008D5EB6" w:rsidP="00901577">
            <w:pPr>
              <w:tabs>
                <w:tab w:val="left" w:pos="960"/>
              </w:tabs>
              <w:ind w:firstLine="0"/>
              <w:rPr>
                <w:sz w:val="24"/>
              </w:rPr>
            </w:pPr>
            <w:r w:rsidRPr="008028ED">
              <w:rPr>
                <w:sz w:val="24"/>
              </w:rPr>
              <w:t>Стоимость оказания услуг по предпечатной подготовке, печати и вложения в 1 платежный документ одной листовки формата 210*297 мм монохромной двусторонней печати</w:t>
            </w:r>
            <w:r>
              <w:rPr>
                <w:sz w:val="24"/>
              </w:rPr>
              <w:t xml:space="preserve">, </w:t>
            </w:r>
            <w:r w:rsidRPr="008028ED">
              <w:rPr>
                <w:sz w:val="24"/>
              </w:rPr>
              <w:t>руб. с НДС.</w:t>
            </w:r>
          </w:p>
        </w:tc>
        <w:tc>
          <w:tcPr>
            <w:tcW w:w="155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r>
              <w:rPr>
                <w:color w:val="000000" w:themeColor="text1"/>
                <w:sz w:val="24"/>
              </w:rPr>
              <w:t>0,05</w:t>
            </w:r>
          </w:p>
        </w:tc>
        <w:tc>
          <w:tcPr>
            <w:tcW w:w="70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rPr>
                <w:color w:val="000000" w:themeColor="text1"/>
                <w:sz w:val="24"/>
              </w:rPr>
            </w:pPr>
          </w:p>
        </w:tc>
        <w:tc>
          <w:tcPr>
            <w:tcW w:w="311"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823"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1319" w:type="dxa"/>
            <w:tcBorders>
              <w:top w:val="nil"/>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658" w:type="dxa"/>
            <w:tcBorders>
              <w:top w:val="nil"/>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4.1.</w:t>
            </w:r>
          </w:p>
        </w:tc>
        <w:tc>
          <w:tcPr>
            <w:tcW w:w="301" w:type="dxa"/>
            <w:tcBorders>
              <w:top w:val="nil"/>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826" w:type="dxa"/>
            <w:tcBorders>
              <w:top w:val="nil"/>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4.n.</w:t>
            </w:r>
          </w:p>
        </w:tc>
      </w:tr>
      <w:tr w:rsidR="008D5EB6" w:rsidRPr="00BF6DAF" w:rsidTr="00901577">
        <w:trPr>
          <w:trHeight w:val="600"/>
        </w:trPr>
        <w:tc>
          <w:tcPr>
            <w:tcW w:w="704" w:type="dxa"/>
            <w:tcBorders>
              <w:top w:val="nil"/>
              <w:left w:val="single" w:sz="4" w:space="0" w:color="auto"/>
              <w:bottom w:val="single" w:sz="4" w:space="0" w:color="auto"/>
              <w:right w:val="single" w:sz="4" w:space="0" w:color="auto"/>
            </w:tcBorders>
            <w:shd w:val="clear" w:color="auto" w:fill="auto"/>
            <w:noWrap/>
          </w:tcPr>
          <w:p w:rsidR="008D5EB6" w:rsidRPr="00BF6DAF" w:rsidRDefault="008D5EB6" w:rsidP="00901577">
            <w:pPr>
              <w:ind w:left="-113" w:right="-108" w:firstLine="0"/>
              <w:jc w:val="center"/>
              <w:rPr>
                <w:color w:val="000000" w:themeColor="text1"/>
                <w:sz w:val="24"/>
              </w:rPr>
            </w:pPr>
            <w:r>
              <w:rPr>
                <w:color w:val="000000" w:themeColor="text1"/>
                <w:sz w:val="24"/>
              </w:rPr>
              <w:t>6.</w:t>
            </w:r>
          </w:p>
        </w:tc>
        <w:tc>
          <w:tcPr>
            <w:tcW w:w="5812" w:type="dxa"/>
            <w:tcBorders>
              <w:top w:val="nil"/>
              <w:left w:val="nil"/>
              <w:bottom w:val="single" w:sz="4" w:space="0" w:color="auto"/>
              <w:right w:val="single" w:sz="4" w:space="0" w:color="auto"/>
            </w:tcBorders>
            <w:shd w:val="clear" w:color="auto" w:fill="auto"/>
          </w:tcPr>
          <w:p w:rsidR="008D5EB6" w:rsidRPr="00BF6DAF" w:rsidRDefault="008D5EB6" w:rsidP="00901577">
            <w:pPr>
              <w:ind w:left="-113" w:firstLine="0"/>
              <w:rPr>
                <w:sz w:val="24"/>
              </w:rPr>
            </w:pPr>
            <w:r w:rsidRPr="00702E73">
              <w:rPr>
                <w:sz w:val="24"/>
              </w:rPr>
              <w:t>Стоимость услуг по консультированию собственников помещений</w:t>
            </w:r>
            <w:r>
              <w:rPr>
                <w:sz w:val="24"/>
              </w:rPr>
              <w:t xml:space="preserve"> за 12 календарных месяцев, руб. с НДС</w:t>
            </w:r>
          </w:p>
        </w:tc>
        <w:tc>
          <w:tcPr>
            <w:tcW w:w="155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r>
              <w:rPr>
                <w:color w:val="000000" w:themeColor="text1"/>
                <w:sz w:val="24"/>
              </w:rPr>
              <w:t>0,1</w:t>
            </w:r>
          </w:p>
        </w:tc>
        <w:tc>
          <w:tcPr>
            <w:tcW w:w="709"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rPr>
                <w:color w:val="000000" w:themeColor="text1"/>
                <w:sz w:val="24"/>
              </w:rPr>
            </w:pPr>
          </w:p>
        </w:tc>
        <w:tc>
          <w:tcPr>
            <w:tcW w:w="311"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823" w:type="dxa"/>
            <w:tcBorders>
              <w:top w:val="nil"/>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1319" w:type="dxa"/>
            <w:tcBorders>
              <w:top w:val="nil"/>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658" w:type="dxa"/>
            <w:tcBorders>
              <w:top w:val="nil"/>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4.1.</w:t>
            </w:r>
          </w:p>
        </w:tc>
        <w:tc>
          <w:tcPr>
            <w:tcW w:w="301" w:type="dxa"/>
            <w:tcBorders>
              <w:top w:val="nil"/>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826" w:type="dxa"/>
            <w:tcBorders>
              <w:top w:val="nil"/>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r w:rsidRPr="00BF6DAF">
              <w:rPr>
                <w:color w:val="000000" w:themeColor="text1"/>
                <w:sz w:val="24"/>
              </w:rPr>
              <w:t>графа 3 * 100 * графа 5/графа 4.n.</w:t>
            </w:r>
          </w:p>
        </w:tc>
      </w:tr>
      <w:tr w:rsidR="008D5EB6" w:rsidRPr="00BF6DAF" w:rsidTr="00901577">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8D5EB6" w:rsidRPr="00BF6DAF" w:rsidRDefault="008D5EB6" w:rsidP="00901577">
            <w:pPr>
              <w:ind w:left="-113" w:right="-108" w:firstLine="0"/>
              <w:jc w:val="center"/>
              <w:rPr>
                <w:color w:val="000000" w:themeColor="text1"/>
                <w:sz w:val="24"/>
              </w:rPr>
            </w:pPr>
          </w:p>
        </w:tc>
        <w:tc>
          <w:tcPr>
            <w:tcW w:w="5812" w:type="dxa"/>
            <w:tcBorders>
              <w:top w:val="single" w:sz="4" w:space="0" w:color="auto"/>
              <w:left w:val="nil"/>
              <w:bottom w:val="single" w:sz="4" w:space="0" w:color="auto"/>
              <w:right w:val="single" w:sz="4" w:space="0" w:color="auto"/>
            </w:tcBorders>
            <w:shd w:val="clear" w:color="auto" w:fill="auto"/>
          </w:tcPr>
          <w:p w:rsidR="008D5EB6" w:rsidRPr="00BF6DAF" w:rsidRDefault="008D5EB6" w:rsidP="00901577">
            <w:pPr>
              <w:ind w:left="-113" w:firstLine="0"/>
              <w:rPr>
                <w:color w:val="000000" w:themeColor="text1"/>
                <w:sz w:val="24"/>
              </w:rPr>
            </w:pPr>
            <w:r w:rsidRPr="00BF6DAF">
              <w:rPr>
                <w:color w:val="000000" w:themeColor="text1"/>
                <w:sz w:val="24"/>
              </w:rPr>
              <w:t>Итого</w:t>
            </w:r>
          </w:p>
        </w:tc>
        <w:tc>
          <w:tcPr>
            <w:tcW w:w="1559" w:type="dxa"/>
            <w:tcBorders>
              <w:top w:val="single" w:sz="4" w:space="0" w:color="auto"/>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709" w:type="dxa"/>
            <w:tcBorders>
              <w:top w:val="single" w:sz="4" w:space="0" w:color="auto"/>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311" w:type="dxa"/>
            <w:tcBorders>
              <w:top w:val="single" w:sz="4" w:space="0" w:color="auto"/>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823" w:type="dxa"/>
            <w:tcBorders>
              <w:top w:val="single" w:sz="4" w:space="0" w:color="auto"/>
              <w:left w:val="nil"/>
              <w:bottom w:val="single" w:sz="4" w:space="0" w:color="auto"/>
              <w:right w:val="single" w:sz="4" w:space="0" w:color="auto"/>
            </w:tcBorders>
            <w:shd w:val="clear" w:color="auto" w:fill="auto"/>
            <w:noWrap/>
          </w:tcPr>
          <w:p w:rsidR="008D5EB6" w:rsidRPr="00BF6DAF" w:rsidRDefault="008D5EB6" w:rsidP="00901577">
            <w:pPr>
              <w:ind w:left="-113" w:firstLine="0"/>
              <w:jc w:val="center"/>
              <w:rPr>
                <w:color w:val="000000" w:themeColor="text1"/>
                <w:sz w:val="24"/>
              </w:rPr>
            </w:pPr>
          </w:p>
        </w:tc>
        <w:tc>
          <w:tcPr>
            <w:tcW w:w="1319" w:type="dxa"/>
            <w:tcBorders>
              <w:top w:val="single" w:sz="4" w:space="0" w:color="auto"/>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658" w:type="dxa"/>
            <w:tcBorders>
              <w:top w:val="single" w:sz="4" w:space="0" w:color="auto"/>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p>
        </w:tc>
        <w:tc>
          <w:tcPr>
            <w:tcW w:w="301" w:type="dxa"/>
            <w:tcBorders>
              <w:top w:val="single" w:sz="4" w:space="0" w:color="auto"/>
              <w:left w:val="nil"/>
              <w:bottom w:val="single" w:sz="4" w:space="0" w:color="auto"/>
              <w:right w:val="single" w:sz="4" w:space="0" w:color="auto"/>
            </w:tcBorders>
            <w:shd w:val="clear" w:color="auto" w:fill="auto"/>
            <w:noWrap/>
          </w:tcPr>
          <w:p w:rsidR="008D5EB6" w:rsidRPr="00BF6DAF" w:rsidRDefault="008D5EB6" w:rsidP="00901577">
            <w:pPr>
              <w:ind w:firstLine="0"/>
              <w:jc w:val="center"/>
              <w:rPr>
                <w:color w:val="000000" w:themeColor="text1"/>
                <w:sz w:val="24"/>
              </w:rPr>
            </w:pPr>
          </w:p>
        </w:tc>
        <w:tc>
          <w:tcPr>
            <w:tcW w:w="1826" w:type="dxa"/>
            <w:tcBorders>
              <w:top w:val="single" w:sz="4" w:space="0" w:color="auto"/>
              <w:left w:val="nil"/>
              <w:bottom w:val="single" w:sz="4" w:space="0" w:color="auto"/>
              <w:right w:val="single" w:sz="4" w:space="0" w:color="auto"/>
            </w:tcBorders>
            <w:shd w:val="clear" w:color="auto" w:fill="auto"/>
          </w:tcPr>
          <w:p w:rsidR="008D5EB6" w:rsidRPr="00BF6DAF" w:rsidRDefault="008D5EB6" w:rsidP="00901577">
            <w:pPr>
              <w:ind w:firstLine="0"/>
              <w:jc w:val="center"/>
              <w:rPr>
                <w:color w:val="000000" w:themeColor="text1"/>
                <w:sz w:val="24"/>
              </w:rPr>
            </w:pPr>
          </w:p>
        </w:tc>
      </w:tr>
    </w:tbl>
    <w:p w:rsidR="008D5EB6" w:rsidRPr="00BF6DAF" w:rsidRDefault="008D5EB6" w:rsidP="008D5EB6">
      <w:pPr>
        <w:rPr>
          <w:color w:val="000000" w:themeColor="text1"/>
          <w:sz w:val="24"/>
        </w:rPr>
      </w:pPr>
      <w:r w:rsidRPr="00BF6DAF">
        <w:rPr>
          <w:color w:val="000000" w:themeColor="text1"/>
          <w:sz w:val="24"/>
        </w:rPr>
        <w:t>Примечание: Если предложение участника равно нулю, предложение данного участника устанавливается равным 1 баллу, а предложения других участников, отличные от нуля, увеличиваются на 1 балл</w:t>
      </w:r>
    </w:p>
    <w:p w:rsidR="008D5EB6" w:rsidRPr="00BF6DAF" w:rsidRDefault="008D5EB6" w:rsidP="008D5EB6">
      <w:pPr>
        <w:pStyle w:val="a2"/>
        <w:numPr>
          <w:ilvl w:val="0"/>
          <w:numId w:val="0"/>
        </w:numPr>
        <w:ind w:left="5387" w:firstLine="709"/>
        <w:rPr>
          <w:color w:val="000000" w:themeColor="text1"/>
          <w:sz w:val="24"/>
        </w:rPr>
      </w:pPr>
    </w:p>
    <w:p w:rsidR="0068380A" w:rsidRDefault="0068380A"/>
    <w:sectPr w:rsidR="0068380A" w:rsidSect="00AF2141">
      <w:footerReference w:type="default" r:id="rId14"/>
      <w:pgSz w:w="16838" w:h="11906" w:orient="landscape"/>
      <w:pgMar w:top="1276" w:right="1134" w:bottom="992"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68E" w:rsidRDefault="006D068E">
      <w:r>
        <w:separator/>
      </w:r>
    </w:p>
  </w:endnote>
  <w:endnote w:type="continuationSeparator" w:id="0">
    <w:p w:rsidR="006D068E" w:rsidRDefault="006D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charset w:val="CC"/>
    <w:family w:val="roman"/>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17136"/>
      <w:docPartObj>
        <w:docPartGallery w:val="Page Numbers (Bottom of Page)"/>
        <w:docPartUnique/>
      </w:docPartObj>
    </w:sdtPr>
    <w:sdtEndPr/>
    <w:sdtContent>
      <w:p w:rsidR="004F161C" w:rsidRDefault="006D068E" w:rsidP="008D2515">
        <w:pPr>
          <w:pStyle w:val="af7"/>
          <w:jc w:val="right"/>
        </w:pPr>
        <w:r>
          <w:fldChar w:fldCharType="begin"/>
        </w:r>
        <w:r>
          <w:instrText>PAGE   \*</w:instrText>
        </w:r>
        <w:r>
          <w:instrText xml:space="preserve"> MERGEFORMAT</w:instrText>
        </w:r>
        <w:r>
          <w:fldChar w:fldCharType="separate"/>
        </w:r>
        <w:r w:rsidR="0062777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11320"/>
      <w:docPartObj>
        <w:docPartGallery w:val="Page Numbers (Bottom of Page)"/>
        <w:docPartUnique/>
      </w:docPartObj>
    </w:sdtPr>
    <w:sdtEndPr/>
    <w:sdtContent>
      <w:p w:rsidR="004F161C" w:rsidRDefault="006D068E" w:rsidP="008D2515">
        <w:pPr>
          <w:pStyle w:val="af7"/>
          <w:jc w:val="right"/>
        </w:pPr>
        <w:r>
          <w:fldChar w:fldCharType="begin"/>
        </w:r>
        <w:r>
          <w:instrText>PAGE   \* MERGEFORMAT</w:instrText>
        </w:r>
        <w:r>
          <w:fldChar w:fldCharType="separate"/>
        </w:r>
        <w:r w:rsidR="008D5EB6">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68E" w:rsidRDefault="006D068E">
      <w:r>
        <w:separator/>
      </w:r>
    </w:p>
  </w:footnote>
  <w:footnote w:type="continuationSeparator" w:id="0">
    <w:p w:rsidR="006D068E" w:rsidRDefault="006D0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CDD"/>
    <w:multiLevelType w:val="multilevel"/>
    <w:tmpl w:val="BCA0DB30"/>
    <w:lvl w:ilvl="0">
      <w:start w:val="3"/>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1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
    <w:nsid w:val="01A7079F"/>
    <w:multiLevelType w:val="hybridMultilevel"/>
    <w:tmpl w:val="87D0DED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054432A2"/>
    <w:multiLevelType w:val="multilevel"/>
    <w:tmpl w:val="F6D6F7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DC6BB3"/>
    <w:multiLevelType w:val="multilevel"/>
    <w:tmpl w:val="90C0B5C8"/>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647" w:hanging="1080"/>
      </w:pPr>
      <w:rPr>
        <w:rFonts w:hint="default"/>
      </w:rPr>
    </w:lvl>
    <w:lvl w:ilvl="4">
      <w:start w:val="1"/>
      <w:numFmt w:val="decimal"/>
      <w:lvlText w:val="%5.1"/>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C7F1B85"/>
    <w:multiLevelType w:val="hybridMultilevel"/>
    <w:tmpl w:val="412E026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148B439B"/>
    <w:multiLevelType w:val="multilevel"/>
    <w:tmpl w:val="9AAE9664"/>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418"/>
        </w:tabs>
        <w:ind w:left="141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left="0" w:firstLine="567"/>
      </w:pPr>
      <w:rPr>
        <w:rFonts w:hint="default"/>
        <w:b w:val="0"/>
        <w:bCs w:val="0"/>
        <w:i w:val="0"/>
        <w:iCs w:val="0"/>
      </w:rPr>
    </w:lvl>
    <w:lvl w:ilvl="3">
      <w:start w:val="1"/>
      <w:numFmt w:val="decimal"/>
      <w:lvlText w:val="%1.%2.%3.%4"/>
      <w:lvlJc w:val="left"/>
      <w:pPr>
        <w:tabs>
          <w:tab w:val="num" w:pos="1561"/>
        </w:tabs>
        <w:ind w:left="143"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decimal"/>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271B7D84"/>
    <w:multiLevelType w:val="hybridMultilevel"/>
    <w:tmpl w:val="F06628F2"/>
    <w:lvl w:ilvl="0" w:tplc="FEBE7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2F4286"/>
    <w:multiLevelType w:val="multilevel"/>
    <w:tmpl w:val="38661B80"/>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nsid w:val="2D932320"/>
    <w:multiLevelType w:val="multilevel"/>
    <w:tmpl w:val="E1FAC26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lang w:val="x-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5A6B25"/>
    <w:multiLevelType w:val="multilevel"/>
    <w:tmpl w:val="93F46C5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bullet"/>
      <w:lvlText w:val="-"/>
      <w:lvlJc w:val="left"/>
      <w:pPr>
        <w:ind w:left="1647" w:hanging="108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315A139B"/>
    <w:multiLevelType w:val="multilevel"/>
    <w:tmpl w:val="C748BE24"/>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31F30111"/>
    <w:multiLevelType w:val="multilevel"/>
    <w:tmpl w:val="371475C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0C1E73"/>
    <w:multiLevelType w:val="hybridMultilevel"/>
    <w:tmpl w:val="7D882EF4"/>
    <w:lvl w:ilvl="0" w:tplc="8978628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887B88"/>
    <w:multiLevelType w:val="multilevel"/>
    <w:tmpl w:val="DF5C787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D46736"/>
    <w:multiLevelType w:val="hybridMultilevel"/>
    <w:tmpl w:val="6CCA0F7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FB2526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a0"/>
      <w:lvlText w:val="%1.%2"/>
      <w:lvlJc w:val="left"/>
      <w:pPr>
        <w:tabs>
          <w:tab w:val="num" w:pos="1287"/>
        </w:tabs>
        <w:ind w:left="1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0205622"/>
    <w:multiLevelType w:val="multilevel"/>
    <w:tmpl w:val="22DE25A8"/>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412A3247"/>
    <w:multiLevelType w:val="hybridMultilevel"/>
    <w:tmpl w:val="5E54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1F55BC"/>
    <w:multiLevelType w:val="hybridMultilevel"/>
    <w:tmpl w:val="CD525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8A395C"/>
    <w:multiLevelType w:val="multilevel"/>
    <w:tmpl w:val="46A2200C"/>
    <w:lvl w:ilvl="0">
      <w:start w:val="1"/>
      <w:numFmt w:val="decimal"/>
      <w:lvlText w:val="%1."/>
      <w:lvlJc w:val="left"/>
      <w:pPr>
        <w:tabs>
          <w:tab w:val="num" w:pos="6380"/>
        </w:tabs>
        <w:ind w:left="6380" w:hanging="1134"/>
      </w:pPr>
      <w:rPr>
        <w:rFonts w:hint="default"/>
      </w:rPr>
    </w:lvl>
    <w:lvl w:ilvl="1">
      <w:start w:val="1"/>
      <w:numFmt w:val="decimal"/>
      <w:lvlText w:val="%1.%2"/>
      <w:lvlJc w:val="left"/>
      <w:pPr>
        <w:tabs>
          <w:tab w:val="num" w:pos="2694"/>
        </w:tabs>
        <w:ind w:left="2694" w:hanging="1134"/>
      </w:pPr>
      <w:rPr>
        <w:rFonts w:hint="default"/>
      </w:rPr>
    </w:lvl>
    <w:lvl w:ilvl="2">
      <w:start w:val="1"/>
      <w:numFmt w:val="decimal"/>
      <w:lvlText w:val="%1.%2.%3"/>
      <w:lvlJc w:val="left"/>
      <w:pPr>
        <w:tabs>
          <w:tab w:val="num" w:pos="1134"/>
        </w:tabs>
        <w:ind w:left="1134" w:hanging="1134"/>
      </w:pPr>
      <w:rPr>
        <w:rFonts w:hint="default"/>
        <w:b w:val="0"/>
        <w:i w:val="0"/>
        <w:color w:val="auto"/>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480830DE"/>
    <w:multiLevelType w:val="multilevel"/>
    <w:tmpl w:val="F6D6F7A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574A1"/>
    <w:multiLevelType w:val="hybridMultilevel"/>
    <w:tmpl w:val="125A87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EF232E"/>
    <w:multiLevelType w:val="multilevel"/>
    <w:tmpl w:val="8CCE540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ADA61B1"/>
    <w:multiLevelType w:val="multilevel"/>
    <w:tmpl w:val="FB36ED72"/>
    <w:lvl w:ilvl="0">
      <w:start w:val="3"/>
      <w:numFmt w:val="decimal"/>
      <w:lvlText w:val="%1."/>
      <w:lvlJc w:val="left"/>
      <w:pPr>
        <w:ind w:left="675" w:hanging="675"/>
      </w:pPr>
      <w:rPr>
        <w:rFonts w:hint="default"/>
      </w:rPr>
    </w:lvl>
    <w:lvl w:ilvl="1">
      <w:start w:val="1"/>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4">
    <w:nsid w:val="4ADC150A"/>
    <w:multiLevelType w:val="hybridMultilevel"/>
    <w:tmpl w:val="B2D631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B526012"/>
    <w:multiLevelType w:val="multilevel"/>
    <w:tmpl w:val="30B26936"/>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418"/>
        </w:tabs>
        <w:ind w:left="141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418"/>
        </w:tabs>
        <w:ind w:left="0" w:firstLine="567"/>
      </w:pPr>
      <w:rPr>
        <w:rFonts w:hint="default"/>
        <w:b w:val="0"/>
        <w:bCs w:val="0"/>
        <w:i w:val="0"/>
        <w:iCs w:val="0"/>
      </w:rPr>
    </w:lvl>
    <w:lvl w:ilvl="3">
      <w:start w:val="1"/>
      <w:numFmt w:val="decimal"/>
      <w:pStyle w:val="a2"/>
      <w:lvlText w:val="%1.%2.%3.%4"/>
      <w:lvlJc w:val="left"/>
      <w:pPr>
        <w:tabs>
          <w:tab w:val="num" w:pos="1419"/>
        </w:tabs>
        <w:ind w:left="1"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pStyle w:val="a3"/>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EA40FAC"/>
    <w:multiLevelType w:val="hybridMultilevel"/>
    <w:tmpl w:val="EB222C10"/>
    <w:lvl w:ilvl="0" w:tplc="D5FE2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CB140F"/>
    <w:multiLevelType w:val="singleLevel"/>
    <w:tmpl w:val="DF3C84C8"/>
    <w:lvl w:ilvl="0">
      <w:start w:val="1"/>
      <w:numFmt w:val="decimal"/>
      <w:lvlText w:val="%1."/>
      <w:lvlJc w:val="left"/>
      <w:pPr>
        <w:tabs>
          <w:tab w:val="num" w:pos="360"/>
        </w:tabs>
        <w:ind w:left="360" w:hanging="360"/>
      </w:pPr>
      <w:rPr>
        <w:sz w:val="22"/>
        <w:szCs w:val="22"/>
      </w:rPr>
    </w:lvl>
  </w:abstractNum>
  <w:abstractNum w:abstractNumId="29">
    <w:nsid w:val="684864F6"/>
    <w:multiLevelType w:val="hybridMultilevel"/>
    <w:tmpl w:val="32FE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C2353F"/>
    <w:multiLevelType w:val="multilevel"/>
    <w:tmpl w:val="E9FCF7B8"/>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418"/>
        </w:tabs>
        <w:ind w:left="1418" w:hanging="851"/>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left="0" w:firstLine="567"/>
      </w:pPr>
      <w:rPr>
        <w:rFonts w:hint="default"/>
        <w:b w:val="0"/>
        <w:bCs w:val="0"/>
        <w:i w:val="0"/>
        <w:iCs w:val="0"/>
      </w:rPr>
    </w:lvl>
    <w:lvl w:ilvl="3">
      <w:start w:val="1"/>
      <w:numFmt w:val="decimal"/>
      <w:lvlText w:val="%1.%2.%3.%4"/>
      <w:lvlJc w:val="left"/>
      <w:pPr>
        <w:tabs>
          <w:tab w:val="num" w:pos="1561"/>
        </w:tabs>
        <w:ind w:left="143"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decimal"/>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num w:numId="1">
    <w:abstractNumId w:val="27"/>
  </w:num>
  <w:num w:numId="2">
    <w:abstractNumId w:val="25"/>
  </w:num>
  <w:num w:numId="3">
    <w:abstractNumId w:val="18"/>
  </w:num>
  <w:num w:numId="4">
    <w:abstractNumId w:val="30"/>
  </w:num>
  <w:num w:numId="5">
    <w:abstractNumId w:val="5"/>
  </w:num>
  <w:num w:numId="6">
    <w:abstractNumId w:val="28"/>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6"/>
  </w:num>
  <w:num w:numId="12">
    <w:abstractNumId w:val="15"/>
  </w:num>
  <w:num w:numId="13">
    <w:abstractNumId w:val="26"/>
  </w:num>
  <w:num w:numId="14">
    <w:abstractNumId w:val="19"/>
  </w:num>
  <w:num w:numId="15">
    <w:abstractNumId w:val="10"/>
  </w:num>
  <w:num w:numId="16">
    <w:abstractNumId w:val="9"/>
  </w:num>
  <w:num w:numId="17">
    <w:abstractNumId w:val="21"/>
  </w:num>
  <w:num w:numId="18">
    <w:abstractNumId w:val="22"/>
  </w:num>
  <w:num w:numId="19">
    <w:abstractNumId w:val="4"/>
  </w:num>
  <w:num w:numId="20">
    <w:abstractNumId w:val="14"/>
  </w:num>
  <w:num w:numId="21">
    <w:abstractNumId w:val="1"/>
  </w:num>
  <w:num w:numId="22">
    <w:abstractNumId w:val="17"/>
  </w:num>
  <w:num w:numId="23">
    <w:abstractNumId w:val="29"/>
  </w:num>
  <w:num w:numId="24">
    <w:abstractNumId w:val="11"/>
  </w:num>
  <w:num w:numId="25">
    <w:abstractNumId w:val="8"/>
  </w:num>
  <w:num w:numId="26">
    <w:abstractNumId w:val="16"/>
  </w:num>
  <w:num w:numId="27">
    <w:abstractNumId w:val="0"/>
  </w:num>
  <w:num w:numId="28">
    <w:abstractNumId w:val="23"/>
  </w:num>
  <w:num w:numId="29">
    <w:abstractNumId w:val="2"/>
  </w:num>
  <w:num w:numId="30">
    <w:abstractNumId w:val="13"/>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B6"/>
    <w:rsid w:val="00627771"/>
    <w:rsid w:val="0068380A"/>
    <w:rsid w:val="006D068E"/>
    <w:rsid w:val="008D5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546FEC-CB50-4DFD-A540-9BD3240E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D5EB6"/>
    <w:pPr>
      <w:spacing w:after="0" w:line="240" w:lineRule="auto"/>
      <w:ind w:firstLine="567"/>
      <w:jc w:val="both"/>
    </w:pPr>
    <w:rPr>
      <w:rFonts w:ascii="Times New Roman" w:eastAsia="Times New Roman" w:hAnsi="Times New Roman" w:cs="Times New Roman"/>
      <w:sz w:val="28"/>
      <w:szCs w:val="24"/>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4"/>
    <w:next w:val="a4"/>
    <w:link w:val="10"/>
    <w:qFormat/>
    <w:rsid w:val="008D5EB6"/>
    <w:pPr>
      <w:keepNext/>
      <w:keepLines/>
      <w:pageBreakBefore/>
      <w:suppressAutoHyphens/>
      <w:spacing w:before="720" w:after="240"/>
      <w:ind w:firstLine="0"/>
      <w:jc w:val="center"/>
      <w:outlineLvl w:val="0"/>
    </w:pPr>
    <w:rPr>
      <w:rFonts w:ascii="Arial" w:hAnsi="Arial" w:cs="Arial"/>
      <w:b/>
      <w:bCs/>
      <w:caps/>
      <w:kern w:val="28"/>
      <w:sz w:val="36"/>
      <w:szCs w:val="36"/>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4"/>
    <w:next w:val="a4"/>
    <w:link w:val="21"/>
    <w:qFormat/>
    <w:rsid w:val="008D5EB6"/>
    <w:pPr>
      <w:keepNext/>
      <w:suppressAutoHyphens/>
      <w:spacing w:before="360" w:after="120"/>
      <w:ind w:firstLine="0"/>
      <w:jc w:val="left"/>
      <w:outlineLvl w:val="1"/>
    </w:pPr>
    <w:rPr>
      <w:b/>
      <w:bCs/>
      <w:smallCaps/>
      <w:sz w:val="32"/>
      <w:szCs w:val="28"/>
    </w:rPr>
  </w:style>
  <w:style w:type="paragraph" w:styleId="3">
    <w:name w:val="heading 3"/>
    <w:basedOn w:val="a4"/>
    <w:next w:val="a4"/>
    <w:link w:val="30"/>
    <w:uiPriority w:val="9"/>
    <w:semiHidden/>
    <w:unhideWhenUsed/>
    <w:qFormat/>
    <w:rsid w:val="008D5EB6"/>
    <w:pPr>
      <w:keepNext/>
      <w:keepLines/>
      <w:spacing w:before="40"/>
      <w:outlineLvl w:val="2"/>
    </w:pPr>
    <w:rPr>
      <w:rFonts w:asciiTheme="majorHAnsi" w:eastAsiaTheme="majorEastAsia" w:hAnsiTheme="majorHAnsi" w:cstheme="majorBidi"/>
      <w:color w:val="1F4D78" w:themeColor="accent1" w:themeShade="7F"/>
      <w:sz w:val="24"/>
    </w:rPr>
  </w:style>
  <w:style w:type="paragraph" w:styleId="5">
    <w:name w:val="heading 5"/>
    <w:basedOn w:val="a4"/>
    <w:next w:val="a4"/>
    <w:link w:val="50"/>
    <w:qFormat/>
    <w:rsid w:val="008D5EB6"/>
    <w:pPr>
      <w:keepNext/>
      <w:numPr>
        <w:ilvl w:val="4"/>
        <w:numId w:val="13"/>
      </w:numPr>
      <w:tabs>
        <w:tab w:val="clear" w:pos="1008"/>
        <w:tab w:val="num" w:pos="360"/>
      </w:tabs>
      <w:suppressAutoHyphens/>
      <w:spacing w:before="60" w:line="360" w:lineRule="auto"/>
      <w:ind w:left="0" w:firstLine="0"/>
      <w:outlineLvl w:val="4"/>
    </w:pPr>
    <w:rPr>
      <w:b/>
      <w:snapToGrid w:val="0"/>
      <w:sz w:val="26"/>
      <w:szCs w:val="20"/>
    </w:rPr>
  </w:style>
  <w:style w:type="paragraph" w:styleId="6">
    <w:name w:val="heading 6"/>
    <w:basedOn w:val="a4"/>
    <w:next w:val="a4"/>
    <w:link w:val="60"/>
    <w:qFormat/>
    <w:rsid w:val="008D5EB6"/>
    <w:pPr>
      <w:widowControl w:val="0"/>
      <w:numPr>
        <w:ilvl w:val="5"/>
        <w:numId w:val="13"/>
      </w:numPr>
      <w:tabs>
        <w:tab w:val="clear" w:pos="1152"/>
        <w:tab w:val="num" w:pos="360"/>
      </w:tabs>
      <w:suppressAutoHyphens/>
      <w:spacing w:before="240" w:after="60" w:line="360" w:lineRule="auto"/>
      <w:ind w:left="0" w:firstLine="0"/>
      <w:outlineLvl w:val="5"/>
    </w:pPr>
    <w:rPr>
      <w:b/>
      <w:snapToGrid w:val="0"/>
      <w:sz w:val="22"/>
      <w:szCs w:val="20"/>
    </w:rPr>
  </w:style>
  <w:style w:type="paragraph" w:styleId="7">
    <w:name w:val="heading 7"/>
    <w:basedOn w:val="a4"/>
    <w:next w:val="a4"/>
    <w:link w:val="70"/>
    <w:qFormat/>
    <w:rsid w:val="008D5EB6"/>
    <w:pPr>
      <w:widowControl w:val="0"/>
      <w:numPr>
        <w:ilvl w:val="6"/>
        <w:numId w:val="13"/>
      </w:numPr>
      <w:tabs>
        <w:tab w:val="clear" w:pos="1296"/>
        <w:tab w:val="num" w:pos="360"/>
      </w:tabs>
      <w:suppressAutoHyphens/>
      <w:spacing w:before="240" w:after="60" w:line="360" w:lineRule="auto"/>
      <w:ind w:left="0" w:firstLine="0"/>
      <w:outlineLvl w:val="6"/>
    </w:pPr>
    <w:rPr>
      <w:snapToGrid w:val="0"/>
      <w:sz w:val="26"/>
      <w:szCs w:val="20"/>
    </w:rPr>
  </w:style>
  <w:style w:type="paragraph" w:styleId="8">
    <w:name w:val="heading 8"/>
    <w:basedOn w:val="a4"/>
    <w:next w:val="a4"/>
    <w:link w:val="80"/>
    <w:qFormat/>
    <w:rsid w:val="008D5EB6"/>
    <w:pPr>
      <w:widowControl w:val="0"/>
      <w:numPr>
        <w:ilvl w:val="7"/>
        <w:numId w:val="13"/>
      </w:numPr>
      <w:tabs>
        <w:tab w:val="clear" w:pos="1440"/>
        <w:tab w:val="num" w:pos="360"/>
      </w:tabs>
      <w:suppressAutoHyphens/>
      <w:spacing w:before="240" w:after="60" w:line="360" w:lineRule="auto"/>
      <w:ind w:left="0" w:firstLine="0"/>
      <w:outlineLvl w:val="7"/>
    </w:pPr>
    <w:rPr>
      <w:i/>
      <w:snapToGrid w:val="0"/>
      <w:sz w:val="26"/>
      <w:szCs w:val="20"/>
    </w:rPr>
  </w:style>
  <w:style w:type="paragraph" w:styleId="9">
    <w:name w:val="heading 9"/>
    <w:basedOn w:val="a4"/>
    <w:next w:val="a4"/>
    <w:link w:val="90"/>
    <w:qFormat/>
    <w:rsid w:val="008D5EB6"/>
    <w:pPr>
      <w:widowControl w:val="0"/>
      <w:numPr>
        <w:ilvl w:val="8"/>
        <w:numId w:val="13"/>
      </w:numPr>
      <w:tabs>
        <w:tab w:val="clear" w:pos="1584"/>
        <w:tab w:val="num" w:pos="360"/>
      </w:tabs>
      <w:suppressAutoHyphens/>
      <w:spacing w:before="240" w:after="60" w:line="360" w:lineRule="auto"/>
      <w:ind w:left="0" w:firstLine="0"/>
      <w:outlineLvl w:val="8"/>
    </w:pPr>
    <w:rPr>
      <w:rFonts w:ascii="Arial" w:hAnsi="Arial"/>
      <w:snapToGrid w:val="0"/>
      <w:sz w:val="2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5"/>
    <w:link w:val="1"/>
    <w:rsid w:val="008D5EB6"/>
    <w:rPr>
      <w:rFonts w:ascii="Arial" w:eastAsia="Times New Roman" w:hAnsi="Arial" w:cs="Arial"/>
      <w:b/>
      <w:bCs/>
      <w:caps/>
      <w:kern w:val="28"/>
      <w:sz w:val="36"/>
      <w:szCs w:val="36"/>
      <w:lang w:eastAsia="ru-RU"/>
    </w:rPr>
  </w:style>
  <w:style w:type="character" w:customStyle="1" w:styleId="21">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5"/>
    <w:link w:val="20"/>
    <w:rsid w:val="008D5EB6"/>
    <w:rPr>
      <w:rFonts w:ascii="Times New Roman" w:eastAsia="Times New Roman" w:hAnsi="Times New Roman" w:cs="Times New Roman"/>
      <w:b/>
      <w:bCs/>
      <w:smallCaps/>
      <w:sz w:val="32"/>
      <w:szCs w:val="28"/>
      <w:lang w:eastAsia="ru-RU"/>
    </w:rPr>
  </w:style>
  <w:style w:type="character" w:customStyle="1" w:styleId="30">
    <w:name w:val="Заголовок 3 Знак"/>
    <w:basedOn w:val="a5"/>
    <w:link w:val="3"/>
    <w:uiPriority w:val="9"/>
    <w:semiHidden/>
    <w:rsid w:val="008D5EB6"/>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5"/>
    <w:link w:val="5"/>
    <w:rsid w:val="008D5EB6"/>
    <w:rPr>
      <w:rFonts w:ascii="Times New Roman" w:eastAsia="Times New Roman" w:hAnsi="Times New Roman" w:cs="Times New Roman"/>
      <w:b/>
      <w:snapToGrid w:val="0"/>
      <w:sz w:val="26"/>
      <w:szCs w:val="20"/>
      <w:lang w:eastAsia="ru-RU"/>
    </w:rPr>
  </w:style>
  <w:style w:type="character" w:customStyle="1" w:styleId="60">
    <w:name w:val="Заголовок 6 Знак"/>
    <w:basedOn w:val="a5"/>
    <w:link w:val="6"/>
    <w:rsid w:val="008D5EB6"/>
    <w:rPr>
      <w:rFonts w:ascii="Times New Roman" w:eastAsia="Times New Roman" w:hAnsi="Times New Roman" w:cs="Times New Roman"/>
      <w:b/>
      <w:snapToGrid w:val="0"/>
      <w:szCs w:val="20"/>
      <w:lang w:eastAsia="ru-RU"/>
    </w:rPr>
  </w:style>
  <w:style w:type="character" w:customStyle="1" w:styleId="70">
    <w:name w:val="Заголовок 7 Знак"/>
    <w:basedOn w:val="a5"/>
    <w:link w:val="7"/>
    <w:rsid w:val="008D5EB6"/>
    <w:rPr>
      <w:rFonts w:ascii="Times New Roman" w:eastAsia="Times New Roman" w:hAnsi="Times New Roman" w:cs="Times New Roman"/>
      <w:snapToGrid w:val="0"/>
      <w:sz w:val="26"/>
      <w:szCs w:val="20"/>
      <w:lang w:eastAsia="ru-RU"/>
    </w:rPr>
  </w:style>
  <w:style w:type="character" w:customStyle="1" w:styleId="80">
    <w:name w:val="Заголовок 8 Знак"/>
    <w:basedOn w:val="a5"/>
    <w:link w:val="8"/>
    <w:rsid w:val="008D5EB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5"/>
    <w:link w:val="9"/>
    <w:rsid w:val="008D5EB6"/>
    <w:rPr>
      <w:rFonts w:ascii="Arial" w:eastAsia="Times New Roman" w:hAnsi="Arial" w:cs="Times New Roman"/>
      <w:snapToGrid w:val="0"/>
      <w:szCs w:val="20"/>
      <w:lang w:eastAsia="ru-RU"/>
    </w:rPr>
  </w:style>
  <w:style w:type="paragraph" w:styleId="a8">
    <w:name w:val="List Paragraph"/>
    <w:basedOn w:val="a4"/>
    <w:link w:val="a9"/>
    <w:uiPriority w:val="99"/>
    <w:qFormat/>
    <w:rsid w:val="008D5EB6"/>
    <w:pPr>
      <w:widowControl w:val="0"/>
      <w:autoSpaceDE w:val="0"/>
      <w:autoSpaceDN w:val="0"/>
      <w:adjustRightInd w:val="0"/>
      <w:ind w:left="708" w:firstLine="0"/>
      <w:jc w:val="left"/>
    </w:pPr>
    <w:rPr>
      <w:sz w:val="24"/>
    </w:rPr>
  </w:style>
  <w:style w:type="character" w:styleId="aa">
    <w:name w:val="Strong"/>
    <w:basedOn w:val="a5"/>
    <w:uiPriority w:val="22"/>
    <w:qFormat/>
    <w:rsid w:val="008D5EB6"/>
    <w:rPr>
      <w:b/>
      <w:bCs/>
    </w:rPr>
  </w:style>
  <w:style w:type="character" w:customStyle="1" w:styleId="a9">
    <w:name w:val="Абзац списка Знак"/>
    <w:link w:val="a8"/>
    <w:uiPriority w:val="99"/>
    <w:locked/>
    <w:rsid w:val="008D5EB6"/>
    <w:rPr>
      <w:rFonts w:ascii="Times New Roman" w:eastAsia="Times New Roman" w:hAnsi="Times New Roman" w:cs="Times New Roman"/>
      <w:sz w:val="24"/>
      <w:szCs w:val="24"/>
      <w:lang w:eastAsia="ru-RU"/>
    </w:rPr>
  </w:style>
  <w:style w:type="table" w:styleId="ab">
    <w:name w:val="Table Grid"/>
    <w:basedOn w:val="a6"/>
    <w:uiPriority w:val="59"/>
    <w:rsid w:val="008D5EB6"/>
    <w:pPr>
      <w:spacing w:after="0" w:line="24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D5EB6"/>
    <w:pPr>
      <w:autoSpaceDE w:val="0"/>
      <w:autoSpaceDN w:val="0"/>
      <w:adjustRightInd w:val="0"/>
      <w:spacing w:after="0" w:line="240" w:lineRule="auto"/>
    </w:pPr>
    <w:rPr>
      <w:rFonts w:ascii="Courier New" w:hAnsi="Courier New" w:cs="Courier New"/>
      <w:sz w:val="20"/>
      <w:szCs w:val="20"/>
    </w:rPr>
  </w:style>
  <w:style w:type="character" w:styleId="ac">
    <w:name w:val="Hyperlink"/>
    <w:basedOn w:val="a5"/>
    <w:uiPriority w:val="99"/>
    <w:rsid w:val="008D5EB6"/>
    <w:rPr>
      <w:color w:val="0000FF"/>
      <w:u w:val="single"/>
    </w:rPr>
  </w:style>
  <w:style w:type="paragraph" w:customStyle="1" w:styleId="ad">
    <w:name w:val="Пункт б/н"/>
    <w:basedOn w:val="a4"/>
    <w:semiHidden/>
    <w:rsid w:val="008D5EB6"/>
    <w:pPr>
      <w:tabs>
        <w:tab w:val="left" w:pos="1134"/>
      </w:tabs>
    </w:pPr>
  </w:style>
  <w:style w:type="paragraph" w:customStyle="1" w:styleId="a1">
    <w:name w:val="Пункт"/>
    <w:basedOn w:val="a4"/>
    <w:link w:val="11"/>
    <w:rsid w:val="008D5EB6"/>
    <w:pPr>
      <w:numPr>
        <w:ilvl w:val="2"/>
        <w:numId w:val="2"/>
      </w:numPr>
    </w:pPr>
  </w:style>
  <w:style w:type="paragraph" w:customStyle="1" w:styleId="a2">
    <w:name w:val="Подпункт"/>
    <w:basedOn w:val="a1"/>
    <w:link w:val="12"/>
    <w:rsid w:val="008D5EB6"/>
    <w:pPr>
      <w:numPr>
        <w:ilvl w:val="3"/>
      </w:numPr>
      <w:tabs>
        <w:tab w:val="clear" w:pos="1419"/>
        <w:tab w:val="num" w:pos="1418"/>
      </w:tabs>
      <w:ind w:left="0"/>
    </w:pPr>
  </w:style>
  <w:style w:type="paragraph" w:customStyle="1" w:styleId="a3">
    <w:name w:val="Подподпункт"/>
    <w:basedOn w:val="a2"/>
    <w:rsid w:val="008D5EB6"/>
    <w:pPr>
      <w:numPr>
        <w:ilvl w:val="4"/>
      </w:numPr>
    </w:pPr>
  </w:style>
  <w:style w:type="character" w:customStyle="1" w:styleId="ae">
    <w:name w:val="заменить"/>
    <w:basedOn w:val="a5"/>
    <w:rsid w:val="008D5EB6"/>
    <w:rPr>
      <w:i/>
      <w:u w:val="none"/>
      <w:bdr w:val="none" w:sz="0" w:space="0" w:color="auto"/>
      <w:shd w:val="clear" w:color="auto" w:fill="FFCC99"/>
    </w:rPr>
  </w:style>
  <w:style w:type="paragraph" w:customStyle="1" w:styleId="-2">
    <w:name w:val="Пункт-2"/>
    <w:basedOn w:val="a1"/>
    <w:rsid w:val="008D5EB6"/>
    <w:pPr>
      <w:keepNext/>
      <w:numPr>
        <w:ilvl w:val="0"/>
        <w:numId w:val="0"/>
      </w:numPr>
      <w:suppressAutoHyphens/>
      <w:spacing w:before="240" w:after="120"/>
      <w:jc w:val="left"/>
      <w:outlineLvl w:val="2"/>
    </w:pPr>
    <w:rPr>
      <w:b/>
      <w:bCs/>
      <w:szCs w:val="28"/>
    </w:rPr>
  </w:style>
  <w:style w:type="paragraph" w:styleId="af">
    <w:name w:val="No Spacing"/>
    <w:uiPriority w:val="1"/>
    <w:qFormat/>
    <w:rsid w:val="008D5EB6"/>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af0">
    <w:name w:val="комментарий"/>
    <w:basedOn w:val="a5"/>
    <w:rsid w:val="008D5EB6"/>
    <w:rPr>
      <w:u w:val="none"/>
      <w:shd w:val="clear" w:color="auto" w:fill="FFFF99"/>
    </w:rPr>
  </w:style>
  <w:style w:type="paragraph" w:customStyle="1" w:styleId="af1">
    <w:name w:val="Таблица шапка"/>
    <w:basedOn w:val="a4"/>
    <w:rsid w:val="008D5EB6"/>
    <w:pPr>
      <w:keepNext/>
      <w:spacing w:before="40" w:after="40"/>
      <w:ind w:left="57" w:right="57" w:firstLine="0"/>
      <w:jc w:val="left"/>
    </w:pPr>
    <w:rPr>
      <w:sz w:val="18"/>
      <w:szCs w:val="18"/>
    </w:rPr>
  </w:style>
  <w:style w:type="paragraph" w:customStyle="1" w:styleId="af2">
    <w:name w:val="Таблица текст"/>
    <w:basedOn w:val="a4"/>
    <w:rsid w:val="008D5EB6"/>
    <w:pPr>
      <w:spacing w:before="40" w:after="40"/>
      <w:ind w:left="57" w:right="57" w:firstLine="0"/>
      <w:jc w:val="left"/>
    </w:pPr>
    <w:rPr>
      <w:sz w:val="22"/>
      <w:szCs w:val="22"/>
    </w:rPr>
  </w:style>
  <w:style w:type="paragraph" w:styleId="af3">
    <w:name w:val="Balloon Text"/>
    <w:basedOn w:val="a4"/>
    <w:link w:val="af4"/>
    <w:uiPriority w:val="99"/>
    <w:semiHidden/>
    <w:unhideWhenUsed/>
    <w:rsid w:val="008D5EB6"/>
    <w:rPr>
      <w:rFonts w:ascii="Segoe UI" w:hAnsi="Segoe UI" w:cs="Segoe UI"/>
      <w:sz w:val="18"/>
      <w:szCs w:val="18"/>
    </w:rPr>
  </w:style>
  <w:style w:type="character" w:customStyle="1" w:styleId="af4">
    <w:name w:val="Текст выноски Знак"/>
    <w:basedOn w:val="a5"/>
    <w:link w:val="af3"/>
    <w:uiPriority w:val="99"/>
    <w:semiHidden/>
    <w:rsid w:val="008D5EB6"/>
    <w:rPr>
      <w:rFonts w:ascii="Segoe UI" w:eastAsia="Times New Roman" w:hAnsi="Segoe UI" w:cs="Segoe UI"/>
      <w:sz w:val="18"/>
      <w:szCs w:val="18"/>
      <w:lang w:eastAsia="ru-RU"/>
    </w:rPr>
  </w:style>
  <w:style w:type="paragraph" w:styleId="af5">
    <w:name w:val="header"/>
    <w:basedOn w:val="a4"/>
    <w:link w:val="af6"/>
    <w:uiPriority w:val="99"/>
    <w:unhideWhenUsed/>
    <w:rsid w:val="008D5EB6"/>
    <w:pPr>
      <w:tabs>
        <w:tab w:val="center" w:pos="4677"/>
        <w:tab w:val="right" w:pos="9355"/>
      </w:tabs>
    </w:pPr>
  </w:style>
  <w:style w:type="character" w:customStyle="1" w:styleId="af6">
    <w:name w:val="Верхний колонтитул Знак"/>
    <w:basedOn w:val="a5"/>
    <w:link w:val="af5"/>
    <w:uiPriority w:val="99"/>
    <w:rsid w:val="008D5EB6"/>
    <w:rPr>
      <w:rFonts w:ascii="Times New Roman" w:eastAsia="Times New Roman" w:hAnsi="Times New Roman" w:cs="Times New Roman"/>
      <w:sz w:val="28"/>
      <w:szCs w:val="24"/>
      <w:lang w:eastAsia="ru-RU"/>
    </w:rPr>
  </w:style>
  <w:style w:type="paragraph" w:styleId="af7">
    <w:name w:val="footer"/>
    <w:basedOn w:val="a4"/>
    <w:link w:val="af8"/>
    <w:uiPriority w:val="99"/>
    <w:unhideWhenUsed/>
    <w:rsid w:val="008D5EB6"/>
    <w:pPr>
      <w:tabs>
        <w:tab w:val="center" w:pos="4677"/>
        <w:tab w:val="right" w:pos="9355"/>
      </w:tabs>
    </w:pPr>
  </w:style>
  <w:style w:type="character" w:customStyle="1" w:styleId="af8">
    <w:name w:val="Нижний колонтитул Знак"/>
    <w:basedOn w:val="a5"/>
    <w:link w:val="af7"/>
    <w:uiPriority w:val="99"/>
    <w:rsid w:val="008D5EB6"/>
    <w:rPr>
      <w:rFonts w:ascii="Times New Roman" w:eastAsia="Times New Roman" w:hAnsi="Times New Roman" w:cs="Times New Roman"/>
      <w:sz w:val="28"/>
      <w:szCs w:val="24"/>
      <w:lang w:eastAsia="ru-RU"/>
    </w:rPr>
  </w:style>
  <w:style w:type="paragraph" w:styleId="af9">
    <w:name w:val="Normal (Web)"/>
    <w:basedOn w:val="a4"/>
    <w:unhideWhenUsed/>
    <w:rsid w:val="008D5EB6"/>
    <w:pPr>
      <w:spacing w:before="100" w:beforeAutospacing="1" w:after="100" w:afterAutospacing="1"/>
      <w:ind w:firstLine="0"/>
      <w:jc w:val="left"/>
    </w:pPr>
    <w:rPr>
      <w:sz w:val="24"/>
    </w:rPr>
  </w:style>
  <w:style w:type="paragraph" w:customStyle="1" w:styleId="a">
    <w:name w:val="Условия контракта"/>
    <w:basedOn w:val="a4"/>
    <w:rsid w:val="008D5EB6"/>
    <w:pPr>
      <w:numPr>
        <w:numId w:val="12"/>
      </w:numPr>
    </w:pPr>
  </w:style>
  <w:style w:type="paragraph" w:styleId="a0">
    <w:name w:val="Body Text Indent"/>
    <w:basedOn w:val="a4"/>
    <w:link w:val="afa"/>
    <w:uiPriority w:val="99"/>
    <w:unhideWhenUsed/>
    <w:rsid w:val="008D5EB6"/>
    <w:pPr>
      <w:numPr>
        <w:ilvl w:val="1"/>
        <w:numId w:val="12"/>
      </w:numPr>
      <w:spacing w:after="120"/>
    </w:pPr>
  </w:style>
  <w:style w:type="character" w:customStyle="1" w:styleId="afa">
    <w:name w:val="Основной текст с отступом Знак"/>
    <w:basedOn w:val="a5"/>
    <w:link w:val="a0"/>
    <w:uiPriority w:val="99"/>
    <w:rsid w:val="008D5EB6"/>
    <w:rPr>
      <w:rFonts w:ascii="Times New Roman" w:eastAsia="Times New Roman" w:hAnsi="Times New Roman" w:cs="Times New Roman"/>
      <w:sz w:val="28"/>
      <w:szCs w:val="24"/>
      <w:lang w:eastAsia="ru-RU"/>
    </w:rPr>
  </w:style>
  <w:style w:type="character" w:styleId="afb">
    <w:name w:val="Intense Emphasis"/>
    <w:basedOn w:val="a5"/>
    <w:uiPriority w:val="21"/>
    <w:qFormat/>
    <w:rsid w:val="008D5EB6"/>
    <w:rPr>
      <w:i/>
      <w:iCs/>
      <w:color w:val="5B9BD5" w:themeColor="accent1"/>
    </w:rPr>
  </w:style>
  <w:style w:type="character" w:customStyle="1" w:styleId="11">
    <w:name w:val="Пункт Знак1"/>
    <w:link w:val="a1"/>
    <w:rsid w:val="008D5EB6"/>
    <w:rPr>
      <w:rFonts w:ascii="Times New Roman" w:eastAsia="Times New Roman" w:hAnsi="Times New Roman" w:cs="Times New Roman"/>
      <w:sz w:val="28"/>
      <w:szCs w:val="24"/>
      <w:lang w:eastAsia="ru-RU"/>
    </w:rPr>
  </w:style>
  <w:style w:type="paragraph" w:styleId="afc">
    <w:name w:val="Title"/>
    <w:basedOn w:val="a4"/>
    <w:next w:val="afd"/>
    <w:link w:val="afe"/>
    <w:uiPriority w:val="10"/>
    <w:qFormat/>
    <w:rsid w:val="008D5EB6"/>
    <w:pPr>
      <w:suppressAutoHyphens/>
      <w:ind w:firstLine="0"/>
      <w:jc w:val="center"/>
    </w:pPr>
    <w:rPr>
      <w:lang w:eastAsia="ar-SA"/>
    </w:rPr>
  </w:style>
  <w:style w:type="character" w:customStyle="1" w:styleId="afe">
    <w:name w:val="Название Знак"/>
    <w:basedOn w:val="a5"/>
    <w:link w:val="afc"/>
    <w:uiPriority w:val="10"/>
    <w:rsid w:val="008D5EB6"/>
    <w:rPr>
      <w:rFonts w:ascii="Times New Roman" w:eastAsia="Times New Roman" w:hAnsi="Times New Roman" w:cs="Times New Roman"/>
      <w:sz w:val="28"/>
      <w:szCs w:val="24"/>
      <w:lang w:eastAsia="ar-SA"/>
    </w:rPr>
  </w:style>
  <w:style w:type="paragraph" w:styleId="afd">
    <w:name w:val="Subtitle"/>
    <w:basedOn w:val="a4"/>
    <w:next w:val="a4"/>
    <w:link w:val="aff"/>
    <w:uiPriority w:val="11"/>
    <w:qFormat/>
    <w:rsid w:val="008D5EB6"/>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aff">
    <w:name w:val="Подзаголовок Знак"/>
    <w:basedOn w:val="a5"/>
    <w:link w:val="afd"/>
    <w:uiPriority w:val="11"/>
    <w:rsid w:val="008D5EB6"/>
    <w:rPr>
      <w:rFonts w:eastAsiaTheme="minorEastAsia"/>
      <w:color w:val="5A5A5A" w:themeColor="text1" w:themeTint="A5"/>
      <w:spacing w:val="15"/>
      <w:lang w:eastAsia="ru-RU"/>
    </w:rPr>
  </w:style>
  <w:style w:type="paragraph" w:customStyle="1" w:styleId="2">
    <w:name w:val="Пункт2"/>
    <w:basedOn w:val="a1"/>
    <w:rsid w:val="008D5EB6"/>
    <w:pPr>
      <w:keepNext/>
      <w:numPr>
        <w:numId w:val="3"/>
      </w:numPr>
      <w:suppressAutoHyphens/>
      <w:spacing w:before="240" w:after="120"/>
      <w:jc w:val="left"/>
      <w:outlineLvl w:val="2"/>
    </w:pPr>
    <w:rPr>
      <w:b/>
      <w:snapToGrid w:val="0"/>
      <w:szCs w:val="20"/>
      <w:lang w:val="x-none" w:eastAsia="x-none"/>
    </w:rPr>
  </w:style>
  <w:style w:type="character" w:customStyle="1" w:styleId="12">
    <w:name w:val="Подпункт Знак1"/>
    <w:link w:val="a2"/>
    <w:rsid w:val="008D5EB6"/>
    <w:rPr>
      <w:rFonts w:ascii="Times New Roman" w:eastAsia="Times New Roman" w:hAnsi="Times New Roman" w:cs="Times New Roman"/>
      <w:sz w:val="28"/>
      <w:szCs w:val="24"/>
      <w:lang w:eastAsia="ru-RU"/>
    </w:rPr>
  </w:style>
  <w:style w:type="character" w:customStyle="1" w:styleId="apple-converted-space">
    <w:name w:val="apple-converted-space"/>
    <w:basedOn w:val="a5"/>
    <w:rsid w:val="008D5EB6"/>
  </w:style>
  <w:style w:type="paragraph" w:styleId="aff0">
    <w:name w:val="Body Text"/>
    <w:basedOn w:val="a4"/>
    <w:link w:val="aff1"/>
    <w:uiPriority w:val="99"/>
    <w:semiHidden/>
    <w:unhideWhenUsed/>
    <w:rsid w:val="008D5EB6"/>
    <w:pPr>
      <w:spacing w:after="120"/>
    </w:pPr>
  </w:style>
  <w:style w:type="character" w:customStyle="1" w:styleId="aff1">
    <w:name w:val="Основной текст Знак"/>
    <w:basedOn w:val="a5"/>
    <w:link w:val="aff0"/>
    <w:uiPriority w:val="99"/>
    <w:semiHidden/>
    <w:rsid w:val="008D5EB6"/>
    <w:rPr>
      <w:rFonts w:ascii="Times New Roman" w:eastAsia="Times New Roman" w:hAnsi="Times New Roman" w:cs="Times New Roman"/>
      <w:sz w:val="28"/>
      <w:szCs w:val="24"/>
      <w:lang w:eastAsia="ru-RU"/>
    </w:rPr>
  </w:style>
  <w:style w:type="paragraph" w:customStyle="1" w:styleId="31">
    <w:name w:val="Основной текст с отступом 31"/>
    <w:basedOn w:val="a4"/>
    <w:rsid w:val="008D5EB6"/>
    <w:pPr>
      <w:suppressAutoHyphens/>
      <w:spacing w:after="120"/>
      <w:ind w:left="283" w:firstLine="0"/>
      <w:jc w:val="left"/>
    </w:pPr>
    <w:rPr>
      <w:sz w:val="16"/>
      <w:szCs w:val="16"/>
      <w:lang w:eastAsia="ar-SA"/>
    </w:rPr>
  </w:style>
  <w:style w:type="paragraph" w:customStyle="1" w:styleId="aff2">
    <w:name w:val="Стиль основной"/>
    <w:basedOn w:val="a4"/>
    <w:rsid w:val="008D5EB6"/>
    <w:pPr>
      <w:widowControl w:val="0"/>
      <w:suppressAutoHyphens/>
    </w:pPr>
    <w:rPr>
      <w:kern w:val="1"/>
      <w:sz w:val="24"/>
      <w:szCs w:val="20"/>
      <w:lang w:eastAsia="ar-SA"/>
    </w:rPr>
  </w:style>
  <w:style w:type="paragraph" w:customStyle="1" w:styleId="aff3">
    <w:name w:val="Стиль первой строки"/>
    <w:basedOn w:val="a4"/>
    <w:next w:val="aff2"/>
    <w:rsid w:val="008D5EB6"/>
    <w:pPr>
      <w:widowControl w:val="0"/>
      <w:suppressAutoHyphens/>
    </w:pPr>
    <w:rPr>
      <w:kern w:val="1"/>
      <w:sz w:val="24"/>
      <w:szCs w:val="20"/>
      <w:lang w:eastAsia="ar-SA"/>
    </w:rPr>
  </w:style>
  <w:style w:type="paragraph" w:customStyle="1" w:styleId="ConsPlusNormal">
    <w:name w:val="ConsPlusNormal"/>
    <w:uiPriority w:val="99"/>
    <w:rsid w:val="008D5E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kr24@y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ondkr24@ya.ru" TargetMode="External"/><Relationship Id="rId12" Type="http://schemas.openxmlformats.org/officeDocument/2006/relationships/hyperlink" Target="consultantplus://offline/ref=F197282B9DD77D7661C23418192054B656415A562B30A43F6CF356C6DBB5F24273EB5063F09C3Ew3jC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197282B9DD77D7661C23418192054B654485F572130A43F6CF356C6wDjB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kh24.ru" TargetMode="External"/><Relationship Id="rId4" Type="http://schemas.openxmlformats.org/officeDocument/2006/relationships/webSettings" Target="webSettings.xml"/><Relationship Id="rId9" Type="http://schemas.openxmlformats.org/officeDocument/2006/relationships/hyperlink" Target="http://www.gkh24.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18289</Words>
  <Characters>104251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RePack by Diakov</cp:lastModifiedBy>
  <cp:revision>3</cp:revision>
  <dcterms:created xsi:type="dcterms:W3CDTF">2014-08-26T13:01:00Z</dcterms:created>
  <dcterms:modified xsi:type="dcterms:W3CDTF">2014-08-26T13:01:00Z</dcterms:modified>
</cp:coreProperties>
</file>