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457" w:rsidRPr="00412165" w:rsidRDefault="007F1857" w:rsidP="005E3B92">
      <w:pPr>
        <w:pageBreakBefore/>
        <w:tabs>
          <w:tab w:val="left" w:pos="6840"/>
        </w:tabs>
        <w:ind w:left="6237"/>
      </w:pPr>
      <w:r>
        <w:t>Приложение № 2</w:t>
      </w:r>
    </w:p>
    <w:p w:rsidR="00FF0457" w:rsidRDefault="00FF0457" w:rsidP="00FF0457">
      <w:pPr>
        <w:jc w:val="center"/>
        <w:rPr>
          <w:b/>
        </w:rPr>
      </w:pPr>
    </w:p>
    <w:p w:rsidR="009C5E11" w:rsidRDefault="009C5E11" w:rsidP="00FF0457">
      <w:pPr>
        <w:jc w:val="center"/>
        <w:rPr>
          <w:b/>
        </w:rPr>
      </w:pPr>
    </w:p>
    <w:p w:rsidR="009C5E11" w:rsidRDefault="009C5E11" w:rsidP="00FF0457">
      <w:pPr>
        <w:jc w:val="center"/>
        <w:rPr>
          <w:b/>
        </w:rPr>
      </w:pPr>
    </w:p>
    <w:p w:rsidR="009C5E11" w:rsidRPr="00412165" w:rsidRDefault="009C5E11" w:rsidP="00FF0457">
      <w:pPr>
        <w:jc w:val="center"/>
        <w:rPr>
          <w:b/>
        </w:rPr>
      </w:pPr>
    </w:p>
    <w:p w:rsidR="00FF0457" w:rsidRPr="009642CE" w:rsidRDefault="00FF0457" w:rsidP="00FF0457">
      <w:pPr>
        <w:jc w:val="center"/>
        <w:rPr>
          <w:b/>
        </w:rPr>
      </w:pPr>
      <w:r w:rsidRPr="009642CE">
        <w:rPr>
          <w:b/>
        </w:rPr>
        <w:t>Техническое задание</w:t>
      </w:r>
    </w:p>
    <w:p w:rsidR="009642CE" w:rsidRPr="00844BA1" w:rsidRDefault="009642CE" w:rsidP="009642CE">
      <w:pPr>
        <w:jc w:val="center"/>
        <w:rPr>
          <w:b/>
        </w:rPr>
      </w:pPr>
      <w:r w:rsidRPr="00844BA1">
        <w:rPr>
          <w:b/>
        </w:rPr>
        <w:t xml:space="preserve">на оказание услуг и (или) выполнение работ по изготовлению проектной документации на капитальный ремонт в многоквартирных домах, расположенных на территории Красноярского края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0"/>
        <w:gridCol w:w="7580"/>
      </w:tblGrid>
      <w:tr w:rsidR="00EE701E" w:rsidRPr="00412165" w:rsidTr="00EE701E">
        <w:trPr>
          <w:trHeight w:val="667"/>
        </w:trPr>
        <w:tc>
          <w:tcPr>
            <w:tcW w:w="2480" w:type="dxa"/>
          </w:tcPr>
          <w:p w:rsidR="00EE701E" w:rsidRPr="00412165" w:rsidRDefault="00EE701E" w:rsidP="00035D28">
            <w:pPr>
              <w:jc w:val="center"/>
              <w:rPr>
                <w:b/>
                <w:iCs/>
              </w:rPr>
            </w:pPr>
            <w:r w:rsidRPr="00412165">
              <w:rPr>
                <w:b/>
                <w:iCs/>
              </w:rPr>
              <w:t>Перечень основных данных и требований</w:t>
            </w:r>
          </w:p>
        </w:tc>
        <w:tc>
          <w:tcPr>
            <w:tcW w:w="7580" w:type="dxa"/>
          </w:tcPr>
          <w:p w:rsidR="00EE701E" w:rsidRPr="00412165" w:rsidRDefault="00EE701E" w:rsidP="00035D28">
            <w:pPr>
              <w:jc w:val="center"/>
              <w:rPr>
                <w:b/>
                <w:iCs/>
              </w:rPr>
            </w:pPr>
          </w:p>
          <w:p w:rsidR="00EE701E" w:rsidRPr="00412165" w:rsidRDefault="00EE701E" w:rsidP="00035D28">
            <w:pPr>
              <w:jc w:val="center"/>
              <w:rPr>
                <w:b/>
                <w:iCs/>
              </w:rPr>
            </w:pPr>
            <w:r w:rsidRPr="00412165">
              <w:rPr>
                <w:b/>
                <w:iCs/>
              </w:rPr>
              <w:t>Содержание требований</w:t>
            </w:r>
          </w:p>
        </w:tc>
      </w:tr>
      <w:tr w:rsidR="00EE701E" w:rsidRPr="00412165" w:rsidTr="00EE701E">
        <w:trPr>
          <w:trHeight w:val="233"/>
        </w:trPr>
        <w:tc>
          <w:tcPr>
            <w:tcW w:w="10060" w:type="dxa"/>
            <w:gridSpan w:val="2"/>
          </w:tcPr>
          <w:p w:rsidR="00EE701E" w:rsidRPr="00412165" w:rsidRDefault="00EE701E" w:rsidP="00035D28">
            <w:pPr>
              <w:jc w:val="both"/>
              <w:rPr>
                <w:b/>
                <w:iCs/>
              </w:rPr>
            </w:pPr>
            <w:r w:rsidRPr="00412165">
              <w:rPr>
                <w:b/>
                <w:iCs/>
              </w:rPr>
              <w:t>1. Общие данные</w:t>
            </w:r>
          </w:p>
        </w:tc>
      </w:tr>
      <w:tr w:rsidR="00EE701E" w:rsidRPr="00412165" w:rsidTr="00EE701E">
        <w:trPr>
          <w:trHeight w:val="190"/>
        </w:trPr>
        <w:tc>
          <w:tcPr>
            <w:tcW w:w="2480" w:type="dxa"/>
          </w:tcPr>
          <w:p w:rsidR="00EE701E" w:rsidRPr="00412165" w:rsidRDefault="00EE701E" w:rsidP="00035D28">
            <w:pPr>
              <w:rPr>
                <w:iCs/>
              </w:rPr>
            </w:pPr>
            <w:r w:rsidRPr="00412165">
              <w:rPr>
                <w:iCs/>
              </w:rPr>
              <w:t>1.1 Заказчик</w:t>
            </w:r>
          </w:p>
        </w:tc>
        <w:tc>
          <w:tcPr>
            <w:tcW w:w="7580" w:type="dxa"/>
          </w:tcPr>
          <w:p w:rsidR="00EE701E" w:rsidRPr="00412165" w:rsidRDefault="00EE701E" w:rsidP="00035D28">
            <w:pPr>
              <w:jc w:val="both"/>
              <w:rPr>
                <w:iCs/>
              </w:rPr>
            </w:pPr>
            <w:r w:rsidRPr="00412165">
              <w:rPr>
                <w:iCs/>
              </w:rPr>
              <w:t>Региональный фонд капитального ремонта многоквартирных домов на территории Красноярского края.</w:t>
            </w:r>
          </w:p>
        </w:tc>
      </w:tr>
      <w:tr w:rsidR="00EE701E" w:rsidRPr="00412165" w:rsidTr="00EE701E">
        <w:trPr>
          <w:trHeight w:val="1044"/>
        </w:trPr>
        <w:tc>
          <w:tcPr>
            <w:tcW w:w="2480" w:type="dxa"/>
          </w:tcPr>
          <w:p w:rsidR="00EE701E" w:rsidRPr="00412165" w:rsidRDefault="00EE701E" w:rsidP="00035D28">
            <w:pPr>
              <w:rPr>
                <w:iCs/>
              </w:rPr>
            </w:pPr>
            <w:r w:rsidRPr="00412165">
              <w:rPr>
                <w:iCs/>
              </w:rPr>
              <w:t>1.2 Основание для проектирования</w:t>
            </w:r>
          </w:p>
        </w:tc>
        <w:tc>
          <w:tcPr>
            <w:tcW w:w="7580" w:type="dxa"/>
          </w:tcPr>
          <w:p w:rsidR="00EE701E" w:rsidRPr="00412165" w:rsidRDefault="00CF7933" w:rsidP="0056270C">
            <w:pPr>
              <w:jc w:val="both"/>
              <w:rPr>
                <w:iCs/>
              </w:rPr>
            </w:pPr>
            <w:r>
              <w:rPr>
                <w:iCs/>
              </w:rPr>
              <w:t xml:space="preserve">Градостроительный кодекс РФ; Жилищный кодекс РФ; постановление Правительства Красноярского края от 27 декабря 2013г. №709-п «Об утверждении региональной программы капитального ремонта общего имущества в многоквартирных домах, расположенных на территории Красноярского края»; </w:t>
            </w:r>
            <w:r>
              <w:t>Закон</w:t>
            </w:r>
            <w:r>
              <w:rPr>
                <w:iCs/>
              </w:rPr>
              <w:t xml:space="preserve"> Красноярского края от 27 июня 2013 года №4-1451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ПОСТАНОВЛЕНИЕ от 20 июня 2017 года N 343-п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ОТ 27.12.2013 N 709-П, НА 2017-2019 ГОДЫ"</w:t>
            </w:r>
          </w:p>
        </w:tc>
      </w:tr>
      <w:tr w:rsidR="00CF7933" w:rsidRPr="00412165" w:rsidTr="00CF7933">
        <w:trPr>
          <w:trHeight w:val="742"/>
        </w:trPr>
        <w:tc>
          <w:tcPr>
            <w:tcW w:w="2480" w:type="dxa"/>
          </w:tcPr>
          <w:p w:rsidR="00CF7933" w:rsidRDefault="00CF7933" w:rsidP="007808AF">
            <w:pPr>
              <w:rPr>
                <w:iCs/>
              </w:rPr>
            </w:pPr>
          </w:p>
          <w:p w:rsidR="00CF7933" w:rsidRDefault="00CF7933" w:rsidP="00583870">
            <w:pPr>
              <w:rPr>
                <w:iCs/>
              </w:rPr>
            </w:pPr>
            <w:r w:rsidRPr="00AE7103">
              <w:rPr>
                <w:iCs/>
              </w:rPr>
              <w:t>1.3 Место нахождения объекта(</w:t>
            </w:r>
            <w:proofErr w:type="spellStart"/>
            <w:r w:rsidRPr="00AE7103">
              <w:rPr>
                <w:iCs/>
              </w:rPr>
              <w:t>ов</w:t>
            </w:r>
            <w:proofErr w:type="spellEnd"/>
            <w:r w:rsidRPr="00AE7103">
              <w:rPr>
                <w:iCs/>
              </w:rPr>
              <w:t>)</w:t>
            </w:r>
            <w:r>
              <w:rPr>
                <w:iCs/>
              </w:rPr>
              <w:t xml:space="preserve"> виды проводимого ремонта, стоимость работ </w:t>
            </w:r>
          </w:p>
          <w:p w:rsidR="00CF7933" w:rsidRPr="00412165" w:rsidRDefault="00CF7933" w:rsidP="00583870">
            <w:pPr>
              <w:rPr>
                <w:iCs/>
              </w:rPr>
            </w:pPr>
          </w:p>
        </w:tc>
        <w:tc>
          <w:tcPr>
            <w:tcW w:w="7580" w:type="dxa"/>
          </w:tcPr>
          <w:p w:rsidR="00CF7933" w:rsidRDefault="00CF7933" w:rsidP="00583870">
            <w:pPr>
              <w:rPr>
                <w:rFonts w:ascii="Arial" w:hAnsi="Arial" w:cs="Arial"/>
              </w:rPr>
            </w:pPr>
            <w:r w:rsidRPr="009D4CDF">
              <w:rPr>
                <w:iCs/>
              </w:rPr>
              <w:t xml:space="preserve">Приведены в </w:t>
            </w:r>
            <w:r w:rsidRPr="00E427C2">
              <w:rPr>
                <w:iCs/>
              </w:rPr>
              <w:t>приложении №1</w:t>
            </w:r>
            <w:r w:rsidRPr="009D4CDF">
              <w:rPr>
                <w:iCs/>
              </w:rPr>
              <w:t xml:space="preserve"> к техническому заданию</w:t>
            </w:r>
          </w:p>
        </w:tc>
      </w:tr>
      <w:tr w:rsidR="00EE701E" w:rsidRPr="00412165" w:rsidTr="00EE701E">
        <w:trPr>
          <w:trHeight w:val="683"/>
        </w:trPr>
        <w:tc>
          <w:tcPr>
            <w:tcW w:w="2480" w:type="dxa"/>
          </w:tcPr>
          <w:p w:rsidR="00EE701E" w:rsidRPr="00412165" w:rsidRDefault="00EE701E" w:rsidP="00720DD6">
            <w:pPr>
              <w:pStyle w:val="TableParagraph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412165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1.4 Сроки начала и окончания работ по проектированию</w:t>
            </w:r>
          </w:p>
        </w:tc>
        <w:tc>
          <w:tcPr>
            <w:tcW w:w="7580" w:type="dxa"/>
          </w:tcPr>
          <w:p w:rsidR="00EE701E" w:rsidRPr="00412165" w:rsidRDefault="00CF7933" w:rsidP="007F1857">
            <w:pPr>
              <w:autoSpaceDE w:val="0"/>
              <w:autoSpaceDN w:val="0"/>
              <w:adjustRightInd w:val="0"/>
              <w:jc w:val="both"/>
            </w:pPr>
            <w:r w:rsidRPr="00AE7103">
              <w:rPr>
                <w:iCs/>
              </w:rPr>
              <w:t xml:space="preserve">Срок начала выполнения работ и (или) оказания услуг: дата начала выполнения работ и (или) оказания услуг определяется Заказчиком на </w:t>
            </w:r>
            <w:r w:rsidR="007F1857">
              <w:rPr>
                <w:iCs/>
              </w:rPr>
              <w:t>основании утвержденного графика</w:t>
            </w:r>
            <w:r w:rsidRPr="00AE7103">
              <w:rPr>
                <w:iCs/>
              </w:rPr>
              <w:t>.</w:t>
            </w:r>
          </w:p>
        </w:tc>
      </w:tr>
      <w:tr w:rsidR="00EE701E" w:rsidRPr="00412165" w:rsidTr="00EE701E">
        <w:trPr>
          <w:trHeight w:val="269"/>
        </w:trPr>
        <w:tc>
          <w:tcPr>
            <w:tcW w:w="2480" w:type="dxa"/>
          </w:tcPr>
          <w:p w:rsidR="00EE701E" w:rsidRPr="00412165" w:rsidRDefault="00EE701E" w:rsidP="00720DD6">
            <w:pPr>
              <w:pStyle w:val="TableParagraph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412165"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  <w:t>1.5 Источник финансирования</w:t>
            </w:r>
          </w:p>
        </w:tc>
        <w:tc>
          <w:tcPr>
            <w:tcW w:w="7580" w:type="dxa"/>
          </w:tcPr>
          <w:p w:rsidR="00EE701E" w:rsidRPr="00412165" w:rsidRDefault="00EE701E" w:rsidP="00720DD6">
            <w:pPr>
              <w:pStyle w:val="TableParagraph"/>
              <w:jc w:val="both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Pr="00C14D25">
              <w:rPr>
                <w:rFonts w:ascii="Times New Roman" w:hAnsi="Times New Roman"/>
                <w:sz w:val="20"/>
                <w:szCs w:val="20"/>
                <w:lang w:val="ru-RU"/>
              </w:rPr>
              <w:t>редства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C14D2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аккумулируемые на счете, счетах регионального оператора, в порядке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C14D2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установленном Жилищным кодексом РФ.</w:t>
            </w:r>
          </w:p>
        </w:tc>
      </w:tr>
      <w:tr w:rsidR="00EE701E" w:rsidRPr="00412165" w:rsidTr="00EE701E">
        <w:trPr>
          <w:trHeight w:val="269"/>
        </w:trPr>
        <w:tc>
          <w:tcPr>
            <w:tcW w:w="2480" w:type="dxa"/>
          </w:tcPr>
          <w:p w:rsidR="00EE701E" w:rsidRPr="00412165" w:rsidRDefault="00EE701E" w:rsidP="00720DD6">
            <w:pPr>
              <w:rPr>
                <w:iCs/>
              </w:rPr>
            </w:pPr>
            <w:r w:rsidRPr="00412165">
              <w:rPr>
                <w:iCs/>
              </w:rPr>
              <w:t>1.6 Целевое назначение объектов</w:t>
            </w:r>
          </w:p>
        </w:tc>
        <w:tc>
          <w:tcPr>
            <w:tcW w:w="7580" w:type="dxa"/>
          </w:tcPr>
          <w:p w:rsidR="00EE701E" w:rsidRPr="00412165" w:rsidRDefault="00EE701E" w:rsidP="00720DD6">
            <w:pPr>
              <w:jc w:val="both"/>
              <w:rPr>
                <w:iCs/>
              </w:rPr>
            </w:pPr>
            <w:r w:rsidRPr="00412165">
              <w:rPr>
                <w:iCs/>
              </w:rPr>
              <w:t>Жилое</w:t>
            </w:r>
          </w:p>
        </w:tc>
      </w:tr>
      <w:tr w:rsidR="00EE701E" w:rsidRPr="00412165" w:rsidTr="00EE701E">
        <w:trPr>
          <w:trHeight w:val="544"/>
        </w:trPr>
        <w:tc>
          <w:tcPr>
            <w:tcW w:w="2480" w:type="dxa"/>
          </w:tcPr>
          <w:p w:rsidR="00EE701E" w:rsidRPr="00412165" w:rsidRDefault="00EE701E" w:rsidP="00720DD6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412165">
              <w:rPr>
                <w:rFonts w:ascii="Times New Roman" w:hAnsi="Times New Roman" w:cs="Times New Roman"/>
                <w:iCs/>
                <w:sz w:val="20"/>
                <w:szCs w:val="20"/>
              </w:rPr>
              <w:t>1.7 Стадийность проектирования</w:t>
            </w:r>
          </w:p>
        </w:tc>
        <w:tc>
          <w:tcPr>
            <w:tcW w:w="7580" w:type="dxa"/>
          </w:tcPr>
          <w:p w:rsidR="00EE701E" w:rsidRPr="00412165" w:rsidRDefault="00EE701E" w:rsidP="00720DD6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165">
              <w:rPr>
                <w:rFonts w:ascii="Times New Roman" w:hAnsi="Times New Roman" w:cs="Times New Roman"/>
                <w:iCs/>
                <w:sz w:val="20"/>
                <w:szCs w:val="20"/>
              </w:rPr>
              <w:t>Одна стадия «Проектная документация» (в объеме рабочей документации).</w:t>
            </w:r>
          </w:p>
        </w:tc>
      </w:tr>
      <w:tr w:rsidR="00EE701E" w:rsidRPr="009D4CDF" w:rsidTr="00EE701E">
        <w:trPr>
          <w:trHeight w:val="675"/>
        </w:trPr>
        <w:tc>
          <w:tcPr>
            <w:tcW w:w="2480" w:type="dxa"/>
          </w:tcPr>
          <w:p w:rsidR="00EE701E" w:rsidRPr="009D4CDF" w:rsidRDefault="00EE701E" w:rsidP="00720DD6">
            <w:pPr>
              <w:rPr>
                <w:iCs/>
              </w:rPr>
            </w:pPr>
            <w:r w:rsidRPr="009D4CDF">
              <w:t>1.8 Объем «Рабочей документации»</w:t>
            </w:r>
          </w:p>
        </w:tc>
        <w:tc>
          <w:tcPr>
            <w:tcW w:w="7580" w:type="dxa"/>
          </w:tcPr>
          <w:p w:rsidR="00EE701E" w:rsidRPr="009D4CDF" w:rsidRDefault="00EE701E" w:rsidP="00720DD6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1. Разработать рабочую документацию в объеме достаточном для реализации в процессе строительства (капитального ремонта) архитектурных, технических и технологических решений (подготовка спецификации материалов и комплектующих изделий)</w:t>
            </w:r>
          </w:p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t>2. В разделе «Сметная документация» подготовить сводный сметный расчет.</w:t>
            </w:r>
          </w:p>
        </w:tc>
      </w:tr>
      <w:tr w:rsidR="00EE701E" w:rsidRPr="009D4CDF" w:rsidTr="00EE701E">
        <w:trPr>
          <w:trHeight w:val="333"/>
        </w:trPr>
        <w:tc>
          <w:tcPr>
            <w:tcW w:w="2480" w:type="dxa"/>
          </w:tcPr>
          <w:p w:rsidR="00EE701E" w:rsidRPr="009D4CDF" w:rsidRDefault="00CF7933" w:rsidP="00720DD6">
            <w:pPr>
              <w:jc w:val="both"/>
            </w:pPr>
            <w:r>
              <w:t>1.9</w:t>
            </w:r>
            <w:r w:rsidR="00EE701E" w:rsidRPr="009D4CDF">
              <w:t xml:space="preserve"> Вид и условия ремонта </w:t>
            </w:r>
          </w:p>
        </w:tc>
        <w:tc>
          <w:tcPr>
            <w:tcW w:w="7580" w:type="dxa"/>
          </w:tcPr>
          <w:p w:rsidR="00EE701E" w:rsidRPr="009D4CDF" w:rsidRDefault="00EE701E" w:rsidP="00720DD6">
            <w:r w:rsidRPr="009D4CDF">
              <w:t>Капитальный ремонт без вывода объекта(</w:t>
            </w:r>
            <w:proofErr w:type="spellStart"/>
            <w:r w:rsidRPr="009D4CDF">
              <w:t>ов</w:t>
            </w:r>
            <w:proofErr w:type="spellEnd"/>
            <w:r w:rsidRPr="009D4CDF">
              <w:t>) из эксплуатации</w:t>
            </w:r>
          </w:p>
        </w:tc>
      </w:tr>
      <w:tr w:rsidR="00EE701E" w:rsidRPr="009D4CDF" w:rsidTr="00EE701E">
        <w:trPr>
          <w:trHeight w:val="675"/>
        </w:trPr>
        <w:tc>
          <w:tcPr>
            <w:tcW w:w="2480" w:type="dxa"/>
          </w:tcPr>
          <w:p w:rsidR="00EE701E" w:rsidRPr="009D4CDF" w:rsidRDefault="00EE701E" w:rsidP="00720DD6">
            <w:pPr>
              <w:jc w:val="both"/>
              <w:rPr>
                <w:b/>
                <w:iCs/>
              </w:rPr>
            </w:pPr>
            <w:r w:rsidRPr="009D4CDF">
              <w:rPr>
                <w:iCs/>
              </w:rPr>
              <w:t>2. Основные требования к проектным решениям</w:t>
            </w:r>
            <w:r>
              <w:rPr>
                <w:iCs/>
              </w:rPr>
              <w:t xml:space="preserve"> </w:t>
            </w:r>
          </w:p>
        </w:tc>
        <w:tc>
          <w:tcPr>
            <w:tcW w:w="7580" w:type="dxa"/>
          </w:tcPr>
          <w:p w:rsidR="00EE701E" w:rsidRPr="009D4CDF" w:rsidRDefault="00EE701E" w:rsidP="00720DD6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Приведены в приложении №2</w:t>
            </w:r>
            <w:r w:rsidRPr="009D4CDF">
              <w:rPr>
                <w:iCs/>
              </w:rPr>
              <w:t xml:space="preserve"> к техническому заданию</w:t>
            </w:r>
          </w:p>
        </w:tc>
      </w:tr>
      <w:tr w:rsidR="00EE701E" w:rsidRPr="009D4CDF" w:rsidTr="00EE701E">
        <w:trPr>
          <w:trHeight w:val="1610"/>
        </w:trPr>
        <w:tc>
          <w:tcPr>
            <w:tcW w:w="2480" w:type="dxa"/>
          </w:tcPr>
          <w:p w:rsidR="00EE701E" w:rsidRPr="009D4CDF" w:rsidRDefault="00EE701E" w:rsidP="00720DD6">
            <w:pPr>
              <w:rPr>
                <w:iCs/>
              </w:rPr>
            </w:pPr>
            <w:r w:rsidRPr="009D4CDF">
              <w:t>3. Перечень разделов рабочей документации по каждому объекту в соответствии с заданием:</w:t>
            </w:r>
          </w:p>
        </w:tc>
        <w:tc>
          <w:tcPr>
            <w:tcW w:w="7580" w:type="dxa"/>
          </w:tcPr>
          <w:p w:rsidR="00CF7933" w:rsidRPr="00216EDE" w:rsidRDefault="00CF7933" w:rsidP="00CF7933">
            <w:pPr>
              <w:pStyle w:val="Standard"/>
              <w:widowControl/>
              <w:numPr>
                <w:ilvl w:val="0"/>
                <w:numId w:val="6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Style w:val="25"/>
                <w:rFonts w:eastAsia="SimSun"/>
              </w:rPr>
            </w:pPr>
            <w:r>
              <w:rPr>
                <w:rStyle w:val="25"/>
                <w:rFonts w:eastAsia="Arial Unicode MS"/>
              </w:rPr>
              <w:t xml:space="preserve">Состав технических заключений по обследованию </w:t>
            </w:r>
          </w:p>
          <w:p w:rsidR="00CF7933" w:rsidRDefault="00CF7933" w:rsidP="00CF7933">
            <w:pPr>
              <w:pStyle w:val="Standard"/>
              <w:widowControl/>
              <w:tabs>
                <w:tab w:val="left" w:pos="864"/>
              </w:tabs>
              <w:ind w:left="432"/>
              <w:jc w:val="both"/>
              <w:textAlignment w:val="baseline"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t xml:space="preserve">1.1 </w:t>
            </w:r>
            <w:r w:rsidRPr="00216EDE">
              <w:rPr>
                <w:rStyle w:val="25"/>
                <w:rFonts w:eastAsia="Arial Unicode MS"/>
              </w:rPr>
              <w:t>Исходная документация:</w:t>
            </w:r>
          </w:p>
          <w:p w:rsidR="00CF7933" w:rsidRPr="00216EDE" w:rsidRDefault="00CF7933" w:rsidP="00CF7933">
            <w:pPr>
              <w:pStyle w:val="Standard"/>
              <w:tabs>
                <w:tab w:val="left" w:pos="864"/>
              </w:tabs>
              <w:ind w:left="432"/>
              <w:jc w:val="both"/>
              <w:textAlignment w:val="baseline"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t>-</w:t>
            </w:r>
            <w:r>
              <w:rPr>
                <w:rStyle w:val="25"/>
                <w:rFonts w:eastAsia="Arial Unicode MS"/>
              </w:rPr>
              <w:tab/>
              <w:t>Техническое задание;</w:t>
            </w:r>
          </w:p>
          <w:p w:rsidR="00CF7933" w:rsidRPr="00216EDE" w:rsidRDefault="00CF7933" w:rsidP="00CF7933">
            <w:pPr>
              <w:pStyle w:val="Standard"/>
              <w:tabs>
                <w:tab w:val="left" w:pos="864"/>
              </w:tabs>
              <w:ind w:left="432"/>
              <w:jc w:val="both"/>
              <w:textAlignment w:val="baseline"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t>-</w:t>
            </w:r>
            <w:r>
              <w:rPr>
                <w:rStyle w:val="25"/>
                <w:rFonts w:eastAsia="Arial Unicode MS"/>
              </w:rPr>
              <w:tab/>
              <w:t>Акты разграничений;</w:t>
            </w:r>
          </w:p>
          <w:p w:rsidR="00CF7933" w:rsidRDefault="00CF7933" w:rsidP="00CF7933">
            <w:pPr>
              <w:pStyle w:val="Standard"/>
              <w:widowControl/>
              <w:tabs>
                <w:tab w:val="left" w:pos="864"/>
              </w:tabs>
              <w:ind w:left="432"/>
              <w:jc w:val="both"/>
              <w:textAlignment w:val="baseline"/>
              <w:rPr>
                <w:rStyle w:val="25"/>
                <w:rFonts w:eastAsia="Arial Unicode MS"/>
              </w:rPr>
            </w:pPr>
            <w:r w:rsidRPr="00216EDE">
              <w:rPr>
                <w:rStyle w:val="25"/>
                <w:rFonts w:eastAsia="Arial Unicode MS"/>
              </w:rPr>
              <w:t>-</w:t>
            </w:r>
            <w:r w:rsidRPr="00216EDE">
              <w:rPr>
                <w:rStyle w:val="25"/>
                <w:rFonts w:eastAsia="Arial Unicode MS"/>
              </w:rPr>
              <w:tab/>
              <w:t>Технический паспорт, планы БТИ и пр.</w:t>
            </w:r>
          </w:p>
          <w:p w:rsidR="00CF7933" w:rsidRDefault="00CF7933" w:rsidP="00CF7933">
            <w:pPr>
              <w:widowControl w:val="0"/>
              <w:tabs>
                <w:tab w:val="left" w:pos="581"/>
              </w:tabs>
              <w:jc w:val="both"/>
            </w:pPr>
            <w:r>
              <w:rPr>
                <w:rStyle w:val="25"/>
                <w:rFonts w:eastAsia="Arial Unicode MS"/>
              </w:rPr>
              <w:t xml:space="preserve">        1.2 Фотофиксация с привязкой к графической и описательным частям.</w:t>
            </w:r>
          </w:p>
          <w:p w:rsidR="00CF7933" w:rsidRDefault="00CF7933" w:rsidP="00CF7933">
            <w:pPr>
              <w:widowControl w:val="0"/>
              <w:tabs>
                <w:tab w:val="left" w:pos="581"/>
              </w:tabs>
              <w:jc w:val="both"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t xml:space="preserve">        1.3 Текстовая часть.</w:t>
            </w:r>
          </w:p>
          <w:p w:rsidR="00CF7933" w:rsidRDefault="00CF7933" w:rsidP="00CF7933">
            <w:pPr>
              <w:widowControl w:val="0"/>
              <w:tabs>
                <w:tab w:val="left" w:pos="734"/>
              </w:tabs>
              <w:jc w:val="both"/>
              <w:rPr>
                <w:rStyle w:val="25"/>
                <w:rFonts w:eastAsia="Arial Unicode MS"/>
              </w:rPr>
            </w:pPr>
            <w:r>
              <w:rPr>
                <w:rStyle w:val="25"/>
                <w:rFonts w:eastAsia="Arial Unicode MS"/>
              </w:rPr>
              <w:t xml:space="preserve">              Общие данные:</w:t>
            </w:r>
          </w:p>
          <w:p w:rsidR="00CF7933" w:rsidRDefault="00CF7933" w:rsidP="00CF7933">
            <w:pPr>
              <w:widowControl w:val="0"/>
              <w:numPr>
                <w:ilvl w:val="0"/>
                <w:numId w:val="32"/>
              </w:numPr>
              <w:tabs>
                <w:tab w:val="left" w:pos="427"/>
              </w:tabs>
              <w:ind w:left="951" w:hanging="283"/>
              <w:jc w:val="both"/>
            </w:pPr>
            <w:r>
              <w:rPr>
                <w:rStyle w:val="25"/>
                <w:rFonts w:eastAsia="Arial Unicode MS"/>
              </w:rPr>
              <w:t>назначение существующего здания;</w:t>
            </w:r>
          </w:p>
          <w:p w:rsidR="00CF7933" w:rsidRDefault="00CF7933" w:rsidP="00CF7933">
            <w:pPr>
              <w:widowControl w:val="0"/>
              <w:numPr>
                <w:ilvl w:val="0"/>
                <w:numId w:val="32"/>
              </w:numPr>
              <w:tabs>
                <w:tab w:val="left" w:pos="446"/>
              </w:tabs>
              <w:ind w:left="951" w:hanging="283"/>
              <w:jc w:val="both"/>
            </w:pPr>
            <w:r>
              <w:rPr>
                <w:rStyle w:val="25"/>
                <w:rFonts w:eastAsia="Arial Unicode MS"/>
              </w:rPr>
              <w:t>год постройки и последнего капитального ремонта;</w:t>
            </w:r>
          </w:p>
          <w:p w:rsidR="00CF7933" w:rsidRDefault="00CF7933" w:rsidP="00CF7933">
            <w:pPr>
              <w:widowControl w:val="0"/>
              <w:numPr>
                <w:ilvl w:val="0"/>
                <w:numId w:val="32"/>
              </w:numPr>
              <w:tabs>
                <w:tab w:val="left" w:pos="437"/>
              </w:tabs>
              <w:ind w:left="951" w:hanging="283"/>
              <w:jc w:val="both"/>
            </w:pPr>
            <w:r>
              <w:rPr>
                <w:rStyle w:val="25"/>
                <w:rFonts w:eastAsia="Arial Unicode MS"/>
              </w:rPr>
              <w:t>размеры в плане;</w:t>
            </w:r>
          </w:p>
          <w:p w:rsidR="00CF7933" w:rsidRPr="00C8475D" w:rsidRDefault="00CF7933" w:rsidP="00CF7933">
            <w:pPr>
              <w:widowControl w:val="0"/>
              <w:numPr>
                <w:ilvl w:val="0"/>
                <w:numId w:val="32"/>
              </w:numPr>
              <w:tabs>
                <w:tab w:val="left" w:pos="446"/>
              </w:tabs>
              <w:ind w:left="951" w:hanging="283"/>
              <w:jc w:val="both"/>
              <w:rPr>
                <w:rStyle w:val="25"/>
                <w:color w:val="auto"/>
                <w:lang w:bidi="ar-SA"/>
              </w:rPr>
            </w:pPr>
            <w:r>
              <w:rPr>
                <w:rStyle w:val="25"/>
                <w:rFonts w:eastAsia="Arial Unicode MS"/>
              </w:rPr>
              <w:t>количество этажей, секций, подъездов, квартир;</w:t>
            </w:r>
          </w:p>
          <w:p w:rsidR="00C8475D" w:rsidRDefault="00C8475D" w:rsidP="00C8475D">
            <w:pPr>
              <w:pStyle w:val="af7"/>
              <w:ind w:left="668"/>
            </w:pPr>
            <w:r>
              <w:lastRenderedPageBreak/>
              <w:t xml:space="preserve">5)  </w:t>
            </w:r>
            <w:r w:rsidRPr="00C8475D">
              <w:t>наличие нежилых помещений, переустройств, отдельных входов.</w:t>
            </w:r>
          </w:p>
          <w:p w:rsidR="00C8475D" w:rsidRDefault="00C8475D" w:rsidP="00C8475D">
            <w:pPr>
              <w:pStyle w:val="af7"/>
              <w:ind w:left="668"/>
            </w:pPr>
            <w:r>
              <w:t>Обследование системы отопления и вентиляции.</w:t>
            </w:r>
          </w:p>
          <w:p w:rsidR="00C8475D" w:rsidRDefault="00C8475D" w:rsidP="00C8475D">
            <w:pPr>
              <w:widowControl w:val="0"/>
              <w:tabs>
                <w:tab w:val="left" w:pos="446"/>
              </w:tabs>
              <w:jc w:val="both"/>
            </w:pPr>
            <w:r>
              <w:t xml:space="preserve">             1) описание системы отопления</w:t>
            </w:r>
          </w:p>
          <w:p w:rsidR="00C8475D" w:rsidRDefault="00C8475D" w:rsidP="00C8475D">
            <w:pPr>
              <w:widowControl w:val="0"/>
              <w:tabs>
                <w:tab w:val="left" w:pos="446"/>
              </w:tabs>
              <w:jc w:val="both"/>
            </w:pPr>
            <w:r>
              <w:t xml:space="preserve">             2) техническое состояние:</w:t>
            </w:r>
          </w:p>
          <w:p w:rsidR="00C8475D" w:rsidRDefault="00C8475D" w:rsidP="00C8475D">
            <w:pPr>
              <w:widowControl w:val="0"/>
              <w:tabs>
                <w:tab w:val="left" w:pos="446"/>
              </w:tabs>
              <w:jc w:val="both"/>
            </w:pPr>
            <w:r>
              <w:t xml:space="preserve">             3) нагревательных приборов;</w:t>
            </w:r>
          </w:p>
          <w:p w:rsidR="00C8475D" w:rsidRDefault="00C8475D" w:rsidP="00C8475D">
            <w:pPr>
              <w:widowControl w:val="0"/>
              <w:tabs>
                <w:tab w:val="left" w:pos="446"/>
              </w:tabs>
              <w:jc w:val="both"/>
            </w:pPr>
            <w:r>
              <w:t xml:space="preserve">             4) магистральных трубопроводов;</w:t>
            </w:r>
          </w:p>
          <w:p w:rsidR="00C8475D" w:rsidRDefault="00C8475D" w:rsidP="00C8475D">
            <w:pPr>
              <w:widowControl w:val="0"/>
              <w:tabs>
                <w:tab w:val="left" w:pos="446"/>
              </w:tabs>
              <w:jc w:val="both"/>
            </w:pPr>
            <w:r>
              <w:t xml:space="preserve">             5) стояков и подводок;</w:t>
            </w:r>
          </w:p>
          <w:p w:rsidR="00C8475D" w:rsidRDefault="00C8475D" w:rsidP="00C8475D">
            <w:pPr>
              <w:widowControl w:val="0"/>
              <w:tabs>
                <w:tab w:val="left" w:pos="446"/>
              </w:tabs>
              <w:jc w:val="both"/>
            </w:pPr>
            <w:r>
              <w:t xml:space="preserve">             6) изоляции;</w:t>
            </w:r>
          </w:p>
          <w:p w:rsidR="00C8475D" w:rsidRDefault="00C8475D" w:rsidP="00C8475D">
            <w:pPr>
              <w:widowControl w:val="0"/>
              <w:tabs>
                <w:tab w:val="left" w:pos="446"/>
              </w:tabs>
              <w:jc w:val="both"/>
            </w:pPr>
            <w:r>
              <w:t xml:space="preserve">             7) запорно-регулировочной арматуры</w:t>
            </w:r>
          </w:p>
          <w:p w:rsidR="00EE701E" w:rsidRPr="009D4CDF" w:rsidRDefault="00EE701E" w:rsidP="00720DD6">
            <w:pPr>
              <w:pStyle w:val="Standard"/>
              <w:widowControl/>
              <w:numPr>
                <w:ilvl w:val="0"/>
                <w:numId w:val="6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Пояснительная записка.</w:t>
            </w:r>
          </w:p>
          <w:p w:rsidR="00EE701E" w:rsidRPr="009D4CDF" w:rsidRDefault="00EE701E" w:rsidP="00720DD6">
            <w:pPr>
              <w:pStyle w:val="Standard"/>
              <w:widowControl/>
              <w:numPr>
                <w:ilvl w:val="0"/>
                <w:numId w:val="5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Архитектурные решения.</w:t>
            </w:r>
          </w:p>
          <w:p w:rsidR="00EE701E" w:rsidRPr="009D4CDF" w:rsidRDefault="00EE701E" w:rsidP="00720DD6">
            <w:pPr>
              <w:pStyle w:val="Standard"/>
              <w:widowControl/>
              <w:numPr>
                <w:ilvl w:val="0"/>
                <w:numId w:val="5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Конструктивные и объемно-планировочные решения.</w:t>
            </w:r>
          </w:p>
          <w:p w:rsidR="00EE701E" w:rsidRPr="009D4CDF" w:rsidRDefault="00EE701E" w:rsidP="00720DD6">
            <w:pPr>
              <w:pStyle w:val="Standard"/>
              <w:widowControl/>
              <w:numPr>
                <w:ilvl w:val="0"/>
                <w:numId w:val="5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Тепломеханические решения котельных</w:t>
            </w:r>
          </w:p>
          <w:p w:rsidR="00EE701E" w:rsidRPr="009D4CDF" w:rsidRDefault="00EE701E" w:rsidP="00720DD6">
            <w:pPr>
              <w:pStyle w:val="Standard"/>
              <w:widowControl/>
              <w:numPr>
                <w:ilvl w:val="0"/>
                <w:numId w:val="5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Автоматика и технологии</w:t>
            </w:r>
          </w:p>
          <w:p w:rsidR="00EE701E" w:rsidRDefault="00EE701E" w:rsidP="00720DD6">
            <w:pPr>
              <w:pStyle w:val="Standard"/>
              <w:widowControl/>
              <w:numPr>
                <w:ilvl w:val="0"/>
                <w:numId w:val="5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Отопление и вентиляция</w:t>
            </w:r>
          </w:p>
          <w:p w:rsidR="00EE701E" w:rsidRPr="009D4CDF" w:rsidRDefault="00EE701E" w:rsidP="00720DD6">
            <w:pPr>
              <w:pStyle w:val="Standard"/>
              <w:widowControl/>
              <w:numPr>
                <w:ilvl w:val="0"/>
                <w:numId w:val="5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Водоснабжение и канализация</w:t>
            </w:r>
          </w:p>
          <w:p w:rsidR="00EE701E" w:rsidRPr="009D4CDF" w:rsidRDefault="00EE701E" w:rsidP="00720DD6">
            <w:pPr>
              <w:pStyle w:val="Standard"/>
              <w:widowControl/>
              <w:numPr>
                <w:ilvl w:val="0"/>
                <w:numId w:val="5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  <w:p w:rsidR="00EE701E" w:rsidRPr="009D4CDF" w:rsidRDefault="00EE701E" w:rsidP="00720DD6">
            <w:pPr>
              <w:pStyle w:val="Standard"/>
              <w:widowControl/>
              <w:numPr>
                <w:ilvl w:val="0"/>
                <w:numId w:val="5"/>
              </w:numPr>
              <w:tabs>
                <w:tab w:val="left" w:pos="864"/>
              </w:tabs>
              <w:ind w:left="432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4CDF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документация.</w:t>
            </w:r>
          </w:p>
          <w:p w:rsidR="00EE701E" w:rsidRPr="009D4CDF" w:rsidRDefault="0026001E" w:rsidP="00720DD6">
            <w:pPr>
              <w:jc w:val="both"/>
              <w:rPr>
                <w:iCs/>
              </w:rPr>
            </w:pPr>
            <w:r>
              <w:t xml:space="preserve">  </w:t>
            </w:r>
            <w:r w:rsidRPr="0026001E">
              <w:t>11. Проект организации строительства. в объёмах, необходимых для выполнения работ по капитальному ремонту общего имущества (технические да</w:t>
            </w:r>
            <w:r>
              <w:t>нные МКД, гра</w:t>
            </w:r>
            <w:r w:rsidRPr="0026001E">
              <w:t xml:space="preserve">фик выполнения работ, схема расположения зданий и сооружений при проведении </w:t>
            </w:r>
            <w:proofErr w:type="spellStart"/>
            <w:proofErr w:type="gramStart"/>
            <w:r w:rsidRPr="0026001E">
              <w:t>капи-тального</w:t>
            </w:r>
            <w:proofErr w:type="spellEnd"/>
            <w:proofErr w:type="gramEnd"/>
            <w:r w:rsidRPr="0026001E">
              <w:t xml:space="preserve"> ремонта)</w:t>
            </w:r>
          </w:p>
        </w:tc>
      </w:tr>
      <w:tr w:rsidR="00EE701E" w:rsidRPr="009D4CDF" w:rsidTr="00EE701E">
        <w:trPr>
          <w:trHeight w:val="245"/>
        </w:trPr>
        <w:tc>
          <w:tcPr>
            <w:tcW w:w="2480" w:type="dxa"/>
          </w:tcPr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rPr>
                <w:iCs/>
              </w:rPr>
              <w:lastRenderedPageBreak/>
              <w:t>4. Требования к сметной документации</w:t>
            </w:r>
          </w:p>
        </w:tc>
        <w:tc>
          <w:tcPr>
            <w:tcW w:w="7580" w:type="dxa"/>
          </w:tcPr>
          <w:p w:rsidR="005621AE" w:rsidRPr="009D4CDF" w:rsidRDefault="00EE701E" w:rsidP="005621AE">
            <w:pPr>
              <w:jc w:val="both"/>
              <w:rPr>
                <w:iCs/>
              </w:rPr>
            </w:pPr>
            <w:r w:rsidRPr="009D4CDF">
              <w:rPr>
                <w:iCs/>
              </w:rPr>
              <w:t xml:space="preserve"> С</w:t>
            </w:r>
            <w:r w:rsidR="005621AE" w:rsidRPr="009D4CDF">
              <w:rPr>
                <w:iCs/>
              </w:rPr>
              <w:t>метная документация в составе проекта разрабатывается в соответствии с требованиями МДС 81-35.2004 2004 (утвержденное Постановлением Госстроя Российской Федерации от 5 марта 2004 года №15/1 «Об утверждении и введении в действие Методики определения стоимости строительной продукции на территории Российской Федерации.</w:t>
            </w:r>
            <w:r w:rsidR="005621AE" w:rsidRPr="009D4CDF">
              <w:t xml:space="preserve"> </w:t>
            </w:r>
            <w:r w:rsidR="005621AE" w:rsidRPr="009D4CDF">
              <w:rPr>
                <w:iCs/>
              </w:rPr>
              <w:t>При разработке сметной документации учитывать размер предельной стоимости капитального ремонта по конкретному виду работ для конкретного дома в соответствии с постановлением Правительства Красноярского края от 01.10.2015 №502-п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утвержденную постановлением Правительства от 27.12.2013 №709-п, на 201</w:t>
            </w:r>
            <w:r w:rsidR="005621AE">
              <w:rPr>
                <w:iCs/>
              </w:rPr>
              <w:t>7</w:t>
            </w:r>
            <w:r w:rsidR="005621AE" w:rsidRPr="009D4CDF">
              <w:rPr>
                <w:iCs/>
              </w:rPr>
              <w:t xml:space="preserve"> год.</w:t>
            </w:r>
          </w:p>
          <w:p w:rsidR="005621AE" w:rsidRPr="009D4CDF" w:rsidRDefault="005621AE" w:rsidP="005621AE">
            <w:pPr>
              <w:widowControl w:val="0"/>
              <w:jc w:val="both"/>
              <w:rPr>
                <w:rFonts w:eastAsia="Calibri"/>
                <w:iCs/>
              </w:rPr>
            </w:pPr>
            <w:r w:rsidRPr="009D4CDF">
              <w:rPr>
                <w:rFonts w:eastAsia="Calibri"/>
                <w:iCs/>
              </w:rPr>
              <w:t xml:space="preserve"> Согласно Постановлению Госстроя России от 8 апреля 2002 года №16 «О мерах по завершению перехода на новую сметно-нормативную базу ценообразования в строительстве», с 1 сентября 2003 года разрабатываемая сметная документация должна формироваться на основе сметно-нормативной базы ценообразования 2001 года, составленной в уровне цен по состоянию на 1 января 2000 года.</w:t>
            </w:r>
          </w:p>
          <w:p w:rsidR="005621AE" w:rsidRPr="009D4CDF" w:rsidRDefault="005621AE" w:rsidP="005621AE">
            <w:pPr>
              <w:widowControl w:val="0"/>
              <w:jc w:val="both"/>
              <w:rPr>
                <w:rFonts w:eastAsia="Calibri"/>
                <w:iCs/>
              </w:rPr>
            </w:pPr>
            <w:r w:rsidRPr="009D4CDF">
              <w:rPr>
                <w:rFonts w:eastAsia="Calibri"/>
                <w:iCs/>
              </w:rPr>
              <w:t xml:space="preserve"> Общие положения порядка перехода на новую сметно-нормативную базу ценообразования в строительстве сообщены Постановлением Госстроя Российской Федерации от 5 марта 2004 года №15/1 «Об утверждении и введении в действие методики определения стоимости строительной продукции на территории Российской Федерации».</w:t>
            </w:r>
          </w:p>
          <w:p w:rsidR="005621AE" w:rsidRPr="004C03E0" w:rsidRDefault="00B97DB9" w:rsidP="005621AE">
            <w:pPr>
              <w:ind w:firstLine="176"/>
            </w:pPr>
            <w:r>
              <w:t>Индексы</w:t>
            </w:r>
            <w:r w:rsidRPr="004C03E0">
              <w:t xml:space="preserve"> перевода стоимости в текущие цены прини</w:t>
            </w:r>
            <w:r>
              <w:t>мать, согласно текущих писем</w:t>
            </w:r>
            <w:r w:rsidRPr="004C03E0">
              <w:t xml:space="preserve"> Министерства строительства и жилищно-коммунально</w:t>
            </w:r>
            <w:r>
              <w:t>го хозяйства Красноярского края</w:t>
            </w:r>
            <w:r w:rsidR="005621AE" w:rsidRPr="004C03E0">
              <w:t xml:space="preserve">. </w:t>
            </w:r>
          </w:p>
          <w:p w:rsidR="005621AE" w:rsidRPr="004C03E0" w:rsidRDefault="005621AE" w:rsidP="005621AE">
            <w:pPr>
              <w:ind w:firstLine="176"/>
              <w:rPr>
                <w:shd w:val="clear" w:color="auto" w:fill="FFFFFF"/>
              </w:rPr>
            </w:pPr>
            <w:r w:rsidRPr="004C03E0">
              <w:rPr>
                <w:shd w:val="clear" w:color="auto" w:fill="FFFFFF"/>
              </w:rPr>
              <w:t>При исключении и добавлении ресурсов (материалов) в сметных расчетах необходимо учитывать их отдельной позицией. Не допускается изменение внутри расценки.</w:t>
            </w:r>
          </w:p>
          <w:p w:rsidR="005621AE" w:rsidRPr="004C03E0" w:rsidRDefault="005621AE" w:rsidP="005621AE">
            <w:pPr>
              <w:ind w:firstLine="176"/>
              <w:rPr>
                <w:shd w:val="clear" w:color="auto" w:fill="FFFFFF"/>
              </w:rPr>
            </w:pPr>
            <w:r w:rsidRPr="004C03E0">
              <w:rPr>
                <w:shd w:val="clear" w:color="auto" w:fill="FFFFFF"/>
              </w:rPr>
              <w:t>Стоимость МТР определять по сборнику «Сметных цен на материалы» утвержденному в установленном порядке и внесенному в Федеральный реестр сметных нормативов. При отсутствии необходимой номенклатуры МТР, оборудования в сборнике, допускается определять на основании мониторинга</w:t>
            </w:r>
            <w:r w:rsidRPr="004C03E0">
              <w:rPr>
                <w:spacing w:val="2"/>
                <w:shd w:val="clear" w:color="auto" w:fill="FFFFFF"/>
              </w:rPr>
              <w:t xml:space="preserve"> текущих отпускных цен одного строительного материала не менее чем по трем поставщикам</w:t>
            </w:r>
            <w:proofErr w:type="gramStart"/>
            <w:r w:rsidRPr="004C03E0">
              <w:rPr>
                <w:spacing w:val="2"/>
                <w:shd w:val="clear" w:color="auto" w:fill="FFFFFF"/>
              </w:rPr>
              <w:t xml:space="preserve">. </w:t>
            </w:r>
            <w:r w:rsidR="00B97DB9" w:rsidRPr="004C03E0">
              <w:rPr>
                <w:spacing w:val="2"/>
                <w:shd w:val="clear" w:color="auto" w:fill="FFFFFF"/>
              </w:rPr>
              <w:t>.</w:t>
            </w:r>
            <w:proofErr w:type="gramEnd"/>
            <w:r w:rsidR="00B97DB9" w:rsidRPr="004C03E0">
              <w:rPr>
                <w:spacing w:val="2"/>
                <w:shd w:val="clear" w:color="auto" w:fill="FFFFFF"/>
              </w:rPr>
              <w:t xml:space="preserve"> В качестве поставщиков рекомендуется выбирать крупные или средние организации производителей или региональных дилеров, осуществляющих прямые поставки в </w:t>
            </w:r>
            <w:proofErr w:type="spellStart"/>
            <w:r w:rsidR="00B97DB9">
              <w:rPr>
                <w:spacing w:val="2"/>
                <w:shd w:val="clear" w:color="auto" w:fill="FFFFFF"/>
              </w:rPr>
              <w:t>в</w:t>
            </w:r>
            <w:proofErr w:type="spellEnd"/>
            <w:r w:rsidR="00B97DB9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B97DB9">
              <w:rPr>
                <w:spacing w:val="2"/>
                <w:shd w:val="clear" w:color="auto" w:fill="FFFFFF"/>
              </w:rPr>
              <w:t>г.Красноярск</w:t>
            </w:r>
            <w:proofErr w:type="spellEnd"/>
            <w:r w:rsidR="00B97DB9">
              <w:rPr>
                <w:spacing w:val="2"/>
                <w:shd w:val="clear" w:color="auto" w:fill="FFFFFF"/>
              </w:rPr>
              <w:t xml:space="preserve"> или в другом населенном </w:t>
            </w:r>
            <w:proofErr w:type="gramStart"/>
            <w:r w:rsidR="00B97DB9">
              <w:rPr>
                <w:spacing w:val="2"/>
                <w:shd w:val="clear" w:color="auto" w:fill="FFFFFF"/>
              </w:rPr>
              <w:t>пункте,</w:t>
            </w:r>
            <w:r w:rsidRPr="004C03E0">
              <w:rPr>
                <w:spacing w:val="2"/>
                <w:shd w:val="clear" w:color="auto" w:fill="FFFFFF"/>
              </w:rPr>
              <w:t>.</w:t>
            </w:r>
            <w:proofErr w:type="gramEnd"/>
            <w:r w:rsidRPr="004C03E0">
              <w:rPr>
                <w:spacing w:val="2"/>
                <w:shd w:val="clear" w:color="auto" w:fill="FFFFFF"/>
              </w:rPr>
              <w:t xml:space="preserve"> У выбранных поставщиков строительных материалов должен быть неизменный ассортимент, по которому ведется мониторинг, ассортимент не должен носить разовый или случайный характер</w:t>
            </w:r>
            <w:r w:rsidRPr="004C03E0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. </w:t>
            </w:r>
            <w:r w:rsidRPr="004C03E0">
              <w:rPr>
                <w:spacing w:val="2"/>
                <w:shd w:val="clear" w:color="auto" w:fill="FFFFFF"/>
              </w:rPr>
              <w:t>Для формирования сметных цен на строительные материалы берется средняя цена по данным мониторинга.</w:t>
            </w:r>
          </w:p>
          <w:p w:rsidR="005621AE" w:rsidRPr="009D4CDF" w:rsidRDefault="005621AE" w:rsidP="005621AE">
            <w:pPr>
              <w:ind w:firstLine="176"/>
              <w:rPr>
                <w:shd w:val="clear" w:color="auto" w:fill="FFFFFF"/>
              </w:rPr>
            </w:pPr>
            <w:r w:rsidRPr="004C03E0">
              <w:rPr>
                <w:shd w:val="clear" w:color="auto" w:fill="FFFFFF"/>
              </w:rPr>
              <w:t xml:space="preserve">В локальных сметах указывать величину сметной прибыли по видам </w:t>
            </w:r>
            <w:r w:rsidRPr="009D4CDF">
              <w:rPr>
                <w:shd w:val="clear" w:color="auto" w:fill="FFFFFF"/>
              </w:rPr>
              <w:t>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нормативов.</w:t>
            </w:r>
          </w:p>
          <w:p w:rsidR="005621AE" w:rsidRPr="009D4CDF" w:rsidRDefault="005621AE" w:rsidP="005621AE">
            <w:pPr>
              <w:ind w:firstLine="176"/>
              <w:rPr>
                <w:shd w:val="clear" w:color="auto" w:fill="FFFFFF"/>
              </w:rPr>
            </w:pPr>
            <w:r w:rsidRPr="009D4CDF">
              <w:rPr>
                <w:shd w:val="clear" w:color="auto" w:fill="FFFFFF"/>
              </w:rPr>
              <w:lastRenderedPageBreak/>
              <w:t>Расчет стоимости пусконаладочных работ оформлять отдельным разделом, составленной базисно-индексным методом по единичным</w:t>
            </w:r>
            <w:r w:rsidRPr="009D4CDF">
              <w:rPr>
                <w:rFonts w:ascii="Georgia" w:hAnsi="Georgia"/>
                <w:shd w:val="clear" w:color="auto" w:fill="FFFFFF"/>
              </w:rPr>
              <w:t xml:space="preserve"> </w:t>
            </w:r>
            <w:r w:rsidRPr="009D4CDF">
              <w:rPr>
                <w:shd w:val="clear" w:color="auto" w:fill="FFFFFF"/>
              </w:rPr>
              <w:t>расценкам на пусконаладочные работы, внесенных в Федеральный реестр сметных нормативов.</w:t>
            </w:r>
          </w:p>
          <w:p w:rsidR="005621AE" w:rsidRPr="009D4CDF" w:rsidRDefault="005621AE" w:rsidP="005621AE">
            <w:r w:rsidRPr="009D4CDF">
              <w:t xml:space="preserve">    Согласно п. 4.7</w:t>
            </w:r>
            <w:r>
              <w:t>4</w:t>
            </w:r>
            <w:r w:rsidRPr="009D4CDF">
              <w:t xml:space="preserve"> МДС 81-35.2004 выполнить сводный сметный расчет (ССР) в </w:t>
            </w:r>
            <w:r>
              <w:t>9</w:t>
            </w:r>
            <w:r w:rsidRPr="009D4CDF">
              <w:t xml:space="preserve"> главах в соответствии с п. 31 Положения о составе разделов проектной документации и требованиях к их содержанию, утвержденного Постановлением Правительства РФ от 16 февраля 2008 г. № 87, по форме приложения № 2, образец № 1 МДС 81-35.2004.</w:t>
            </w:r>
          </w:p>
          <w:p w:rsidR="00EE701E" w:rsidRPr="009D4CDF" w:rsidRDefault="005621AE" w:rsidP="005621AE">
            <w:pPr>
              <w:rPr>
                <w:iCs/>
              </w:rPr>
            </w:pPr>
            <w:r w:rsidRPr="009D4CDF">
              <w:t xml:space="preserve">   Учитывать НДС, согласно п.4.100 МДС 81-35.2004 «Методика определения стоимости строительной продукции на территории Российской Федерации»</w:t>
            </w:r>
          </w:p>
        </w:tc>
      </w:tr>
      <w:tr w:rsidR="00EE701E" w:rsidRPr="009D4CDF" w:rsidTr="00EE701E">
        <w:trPr>
          <w:trHeight w:val="723"/>
        </w:trPr>
        <w:tc>
          <w:tcPr>
            <w:tcW w:w="2480" w:type="dxa"/>
          </w:tcPr>
          <w:p w:rsidR="00EE701E" w:rsidRPr="009D4CDF" w:rsidRDefault="00EE701E" w:rsidP="00720DD6">
            <w:pPr>
              <w:rPr>
                <w:iCs/>
              </w:rPr>
            </w:pPr>
            <w:r w:rsidRPr="009D4CDF">
              <w:rPr>
                <w:iCs/>
              </w:rPr>
              <w:lastRenderedPageBreak/>
              <w:t>5. Требования к согласованию проектной документации</w:t>
            </w:r>
          </w:p>
        </w:tc>
        <w:tc>
          <w:tcPr>
            <w:tcW w:w="7580" w:type="dxa"/>
          </w:tcPr>
          <w:p w:rsidR="00CF7933" w:rsidRPr="009D4CDF" w:rsidRDefault="00CF7933" w:rsidP="00CF7933">
            <w:pPr>
              <w:rPr>
                <w:iCs/>
              </w:rPr>
            </w:pPr>
            <w:r w:rsidRPr="009D4CDF">
              <w:rPr>
                <w:iCs/>
              </w:rPr>
              <w:t>1.Перечень обязательных согласований, которые организуются Подрядчиком.</w:t>
            </w:r>
          </w:p>
          <w:p w:rsidR="00CF7933" w:rsidRPr="009D4CDF" w:rsidRDefault="00CF7933" w:rsidP="00CF7933">
            <w:pPr>
              <w:rPr>
                <w:iCs/>
              </w:rPr>
            </w:pPr>
            <w:r w:rsidRPr="009D4CDF">
              <w:rPr>
                <w:iCs/>
              </w:rPr>
              <w:t>Подрядчик согласовывает документацию со всеми согласующими инстанциями. При наличии замечаний Подрядчик устраняет их и дорабатывает документацию в пределах общего срока выполнения работ по договору.</w:t>
            </w:r>
          </w:p>
          <w:p w:rsidR="00CF7933" w:rsidRDefault="00CF7933" w:rsidP="00CF7933">
            <w:pPr>
              <w:spacing w:line="273" w:lineRule="atLeast"/>
              <w:rPr>
                <w:iCs/>
                <w:bdr w:val="none" w:sz="0" w:space="0" w:color="auto" w:frame="1"/>
              </w:rPr>
            </w:pPr>
            <w:r w:rsidRPr="009D4CDF">
              <w:rPr>
                <w:iCs/>
                <w:bdr w:val="none" w:sz="0" w:space="0" w:color="auto" w:frame="1"/>
              </w:rPr>
              <w:t>2. с Заказчиком: должны быть согласованы:</w:t>
            </w:r>
          </w:p>
          <w:p w:rsidR="00CF7933" w:rsidRPr="009D4CDF" w:rsidRDefault="00CF7933" w:rsidP="00CF7933">
            <w:pPr>
              <w:spacing w:line="273" w:lineRule="atLeast"/>
              <w:rPr>
                <w:iCs/>
                <w:bdr w:val="none" w:sz="0" w:space="0" w:color="auto" w:frame="1"/>
              </w:rPr>
            </w:pPr>
            <w:r w:rsidRPr="00AE7103">
              <w:rPr>
                <w:iCs/>
                <w:bdr w:val="none" w:sz="0" w:space="0" w:color="auto" w:frame="1"/>
              </w:rPr>
              <w:t>- до начала проектирования согласовать с Заказчиком «Основные положения для проектирования»</w:t>
            </w:r>
          </w:p>
          <w:p w:rsidR="00CF7933" w:rsidRPr="009D4CDF" w:rsidRDefault="00CF7933" w:rsidP="00CF7933">
            <w:pPr>
              <w:rPr>
                <w:iCs/>
              </w:rPr>
            </w:pPr>
            <w:r w:rsidRPr="009D4CDF">
              <w:rPr>
                <w:iCs/>
              </w:rPr>
              <w:t>- основные технические решения, применяемые материалы и оборудование;</w:t>
            </w:r>
          </w:p>
          <w:p w:rsidR="00CF7933" w:rsidRPr="009D4CDF" w:rsidRDefault="00CF7933" w:rsidP="00CF7933">
            <w:pPr>
              <w:rPr>
                <w:iCs/>
              </w:rPr>
            </w:pPr>
            <w:r w:rsidRPr="009D4CDF">
              <w:rPr>
                <w:iCs/>
              </w:rPr>
              <w:t>- применяемые индексы пересчета сметной стоимости;</w:t>
            </w:r>
          </w:p>
          <w:p w:rsidR="00EE701E" w:rsidRPr="009D4CDF" w:rsidRDefault="00CF7933" w:rsidP="00CF7933">
            <w:pPr>
              <w:jc w:val="both"/>
              <w:rPr>
                <w:color w:val="000000" w:themeColor="text1"/>
              </w:rPr>
            </w:pPr>
            <w:r>
              <w:rPr>
                <w:iCs/>
              </w:rPr>
              <w:t>- р</w:t>
            </w:r>
            <w:r w:rsidRPr="009D4CDF">
              <w:rPr>
                <w:iCs/>
              </w:rPr>
              <w:t>азработанная проектная документация.</w:t>
            </w:r>
          </w:p>
        </w:tc>
      </w:tr>
      <w:tr w:rsidR="00EE701E" w:rsidRPr="009D4CDF" w:rsidTr="00EE701E">
        <w:trPr>
          <w:trHeight w:val="714"/>
        </w:trPr>
        <w:tc>
          <w:tcPr>
            <w:tcW w:w="2480" w:type="dxa"/>
          </w:tcPr>
          <w:p w:rsidR="00EE701E" w:rsidRPr="009D4CDF" w:rsidRDefault="00EE701E" w:rsidP="00720DD6">
            <w:pPr>
              <w:pStyle w:val="TableParagraph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9D4CD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6. Требования к сборникам спецификаций материалов и оборудования</w:t>
            </w:r>
          </w:p>
        </w:tc>
        <w:tc>
          <w:tcPr>
            <w:tcW w:w="7580" w:type="dxa"/>
          </w:tcPr>
          <w:p w:rsidR="00EE701E" w:rsidRPr="009D4CDF" w:rsidRDefault="00EE701E" w:rsidP="00720DD6">
            <w:pPr>
              <w:pStyle w:val="TableParagraph"/>
              <w:jc w:val="both"/>
              <w:rPr>
                <w:rFonts w:ascii="Times New Roman" w:hAnsi="Times New Roman"/>
                <w:iCs/>
                <w:sz w:val="20"/>
                <w:szCs w:val="20"/>
                <w:lang w:val="ru-RU" w:eastAsia="ru-RU"/>
              </w:rPr>
            </w:pPr>
            <w:r w:rsidRPr="009D4CD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В составе документации отдельным томом выполнить сводные спецификации оборудования, изделий и материалов по системам, с указанием основных технических характеристик. В электронном виде (формат </w:t>
            </w:r>
            <w:r w:rsidRPr="009D4CDF">
              <w:rPr>
                <w:rFonts w:ascii="Times New Roman" w:hAnsi="Times New Roman"/>
                <w:iCs/>
                <w:sz w:val="20"/>
                <w:szCs w:val="20"/>
              </w:rPr>
              <w:t>Excel</w:t>
            </w:r>
            <w:r w:rsidRPr="009D4CD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) сводные спецификации оборудования изделий передаются Заказчику.</w:t>
            </w:r>
          </w:p>
        </w:tc>
      </w:tr>
      <w:tr w:rsidR="00EE701E" w:rsidRPr="009D4CDF" w:rsidTr="00EE701E">
        <w:trPr>
          <w:trHeight w:val="714"/>
        </w:trPr>
        <w:tc>
          <w:tcPr>
            <w:tcW w:w="2480" w:type="dxa"/>
          </w:tcPr>
          <w:p w:rsidR="00EE701E" w:rsidRPr="009D4CDF" w:rsidRDefault="00EE701E" w:rsidP="00720DD6">
            <w:pPr>
              <w:rPr>
                <w:iCs/>
              </w:rPr>
            </w:pPr>
            <w:r w:rsidRPr="009D4CDF">
              <w:rPr>
                <w:iCs/>
              </w:rPr>
              <w:t>7. Требования по охране окружающей среды</w:t>
            </w:r>
          </w:p>
        </w:tc>
        <w:tc>
          <w:tcPr>
            <w:tcW w:w="7580" w:type="dxa"/>
          </w:tcPr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rPr>
                <w:iCs/>
              </w:rPr>
              <w:t>Подрядчиком должны быть учтены все действующие на момент передачи разработанной проектной документации Заказчику нормы и правила</w:t>
            </w:r>
          </w:p>
        </w:tc>
      </w:tr>
      <w:tr w:rsidR="00EE701E" w:rsidRPr="009D4CDF" w:rsidTr="00EE701E">
        <w:trPr>
          <w:trHeight w:val="714"/>
        </w:trPr>
        <w:tc>
          <w:tcPr>
            <w:tcW w:w="2480" w:type="dxa"/>
          </w:tcPr>
          <w:p w:rsidR="00EE701E" w:rsidRPr="009D4CDF" w:rsidRDefault="00EE701E" w:rsidP="00720DD6">
            <w:pPr>
              <w:rPr>
                <w:iCs/>
              </w:rPr>
            </w:pPr>
            <w:r w:rsidRPr="009D4CDF">
              <w:rPr>
                <w:iCs/>
              </w:rPr>
              <w:t>8. Особые условия Заказчика</w:t>
            </w:r>
          </w:p>
          <w:p w:rsidR="00EE701E" w:rsidRPr="009D4CDF" w:rsidRDefault="00EE701E" w:rsidP="00720DD6">
            <w:pPr>
              <w:rPr>
                <w:iCs/>
              </w:rPr>
            </w:pPr>
          </w:p>
        </w:tc>
        <w:tc>
          <w:tcPr>
            <w:tcW w:w="7580" w:type="dxa"/>
          </w:tcPr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rPr>
                <w:iCs/>
              </w:rPr>
              <w:t>Прайс-листы на применяемые оборудование и материалы, закладываемые в локальный сметный расчет Подрядчик (Генеральный подрядчик) предоставляет на согласование Заказчику.</w:t>
            </w:r>
          </w:p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rPr>
                <w:iCs/>
              </w:rPr>
              <w:t>2.При участии Заказчика Подрядчик обязан получить все необходимые технические условия на подключение к инженерным сетям.</w:t>
            </w:r>
          </w:p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rPr>
                <w:iCs/>
              </w:rPr>
              <w:t>3.Работы должны быть выполнены (в том числе сметная документация должна быть подготовлена) Подрядчиком (Генеральным подрядчиком) с использованием лицензионного программного обеспечения. Подрядчик (Генеральный подрядчик) должен предоставить Заказчику копии документов, подтверждающих использование лицензионного программного обеспечения до заключения договора.</w:t>
            </w:r>
          </w:p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rPr>
                <w:iCs/>
              </w:rPr>
              <w:t>4.Подрядчик (Генеральный подрядчик) обязан разработать и до момента подписания договора согласовать с Заказчиком график выполнения работ (Приложение № 2, к договору), стоимость (Приложение № 3 к договору).</w:t>
            </w:r>
          </w:p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rPr>
                <w:iCs/>
              </w:rPr>
              <w:t>5.При указании в проектно-сметной (рабочей)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материалов и оборудования предусмотреть возможность использования эквивалентных материалов и оборудования и привести соответствующие показатели эквивалентности.</w:t>
            </w:r>
          </w:p>
          <w:p w:rsidR="00EE701E" w:rsidRPr="009D4CDF" w:rsidRDefault="00EE701E" w:rsidP="00720DD6">
            <w:pPr>
              <w:jc w:val="both"/>
              <w:rPr>
                <w:iCs/>
              </w:rPr>
            </w:pPr>
            <w:r w:rsidRPr="009D4CDF">
              <w:rPr>
                <w:iCs/>
              </w:rPr>
              <w:t xml:space="preserve">6. </w:t>
            </w:r>
            <w:r w:rsidRPr="009D4CDF">
              <w:t xml:space="preserve">Наличие у Подрядчика допуска по видам работ Раздела II. Виды работ по подготовке проектной документации, </w:t>
            </w:r>
            <w:r w:rsidRPr="009D4CDF">
              <w:rPr>
                <w:shd w:val="clear" w:color="auto" w:fill="FFFFFF"/>
              </w:rPr>
              <w:t xml:space="preserve">п.13 </w:t>
            </w:r>
            <w:r w:rsidRPr="009D4CDF">
              <w:rPr>
                <w:rFonts w:eastAsia="Arial"/>
                <w:shd w:val="clear" w:color="auto" w:fill="FFFFFF"/>
              </w:rPr>
      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      </w:r>
          </w:p>
        </w:tc>
      </w:tr>
      <w:tr w:rsidR="00EE701E" w:rsidRPr="009D4CDF" w:rsidTr="00EE701E">
        <w:trPr>
          <w:trHeight w:val="714"/>
        </w:trPr>
        <w:tc>
          <w:tcPr>
            <w:tcW w:w="2480" w:type="dxa"/>
          </w:tcPr>
          <w:p w:rsidR="00EE701E" w:rsidRPr="009D4CDF" w:rsidRDefault="00EE701E" w:rsidP="00720DD6">
            <w:pPr>
              <w:rPr>
                <w:iCs/>
              </w:rPr>
            </w:pPr>
            <w:r w:rsidRPr="009D4CDF">
              <w:rPr>
                <w:iCs/>
              </w:rPr>
              <w:t>9. Требования по передаче документации</w:t>
            </w:r>
          </w:p>
        </w:tc>
        <w:tc>
          <w:tcPr>
            <w:tcW w:w="7580" w:type="dxa"/>
          </w:tcPr>
          <w:p w:rsidR="00CF7933" w:rsidRPr="009D4CDF" w:rsidRDefault="00CF7933" w:rsidP="00CF7933">
            <w:pPr>
              <w:jc w:val="both"/>
              <w:rPr>
                <w:iCs/>
              </w:rPr>
            </w:pPr>
            <w:r w:rsidRPr="009D4CDF">
              <w:rPr>
                <w:iCs/>
              </w:rPr>
              <w:t>Документация передается Подрядчиком по месту нахождения Заказчика по адресу: г. Красноярск, ул. Ады Лебедевой, 10</w:t>
            </w:r>
            <w:r>
              <w:rPr>
                <w:iCs/>
              </w:rPr>
              <w:t>1а. Проектную документацию представить в 4</w:t>
            </w:r>
            <w:r w:rsidR="0026001E">
              <w:rPr>
                <w:iCs/>
              </w:rPr>
              <w:t xml:space="preserve"> (четырех</w:t>
            </w:r>
            <w:r w:rsidRPr="009D4CDF">
              <w:rPr>
                <w:iCs/>
              </w:rPr>
              <w:t>) экземплярах на бумажном носителе</w:t>
            </w:r>
            <w:r>
              <w:rPr>
                <w:iCs/>
              </w:rPr>
              <w:t>, сброшюрованную в формат А4(внутри альбома графическая часть в формате А3, текстовая-А4). Сметную документацию предоставить отдельным альбомом в 3(трех) экземплярах сброшюрованную в формат А4. Также весь комплект документации передается в 1</w:t>
            </w:r>
            <w:r w:rsidRPr="009D4CDF">
              <w:rPr>
                <w:iCs/>
              </w:rPr>
              <w:t xml:space="preserve"> (</w:t>
            </w:r>
            <w:r>
              <w:rPr>
                <w:iCs/>
              </w:rPr>
              <w:t>одном</w:t>
            </w:r>
            <w:r w:rsidRPr="009D4CDF">
              <w:rPr>
                <w:iCs/>
              </w:rPr>
              <w:t>) экземпляр</w:t>
            </w:r>
            <w:r>
              <w:rPr>
                <w:iCs/>
              </w:rPr>
              <w:t>е</w:t>
            </w:r>
            <w:r w:rsidRPr="009D4CDF">
              <w:rPr>
                <w:iCs/>
              </w:rPr>
              <w:t xml:space="preserve"> на электронном </w:t>
            </w:r>
            <w:r>
              <w:rPr>
                <w:iCs/>
                <w:lang w:val="en-US"/>
              </w:rPr>
              <w:t>CD</w:t>
            </w:r>
            <w:r w:rsidRPr="00925CDC">
              <w:rPr>
                <w:iCs/>
              </w:rPr>
              <w:t>-</w:t>
            </w:r>
            <w:r>
              <w:rPr>
                <w:iCs/>
                <w:lang w:val="en-US"/>
              </w:rPr>
              <w:t>RW</w:t>
            </w:r>
            <w:r w:rsidRPr="009D4CDF">
              <w:rPr>
                <w:iCs/>
              </w:rPr>
              <w:t xml:space="preserve"> носителе</w:t>
            </w:r>
            <w:r>
              <w:rPr>
                <w:iCs/>
              </w:rPr>
              <w:t xml:space="preserve"> для каждого объекта</w:t>
            </w:r>
            <w:r w:rsidRPr="009D4CDF">
              <w:rPr>
                <w:iCs/>
              </w:rPr>
              <w:t xml:space="preserve"> (чертежи в формате </w:t>
            </w:r>
            <w:proofErr w:type="spellStart"/>
            <w:r w:rsidRPr="009D4CDF">
              <w:rPr>
                <w:iCs/>
              </w:rPr>
              <w:t>dwg</w:t>
            </w:r>
            <w:proofErr w:type="spellEnd"/>
            <w:r w:rsidRPr="009D4CDF">
              <w:rPr>
                <w:iCs/>
              </w:rPr>
              <w:t>,</w:t>
            </w:r>
            <w:r w:rsidRPr="009D4CDF">
              <w:t xml:space="preserve"> </w:t>
            </w:r>
            <w:r w:rsidRPr="009D4CDF">
              <w:rPr>
                <w:iCs/>
              </w:rPr>
              <w:t>и обязательно дублировать в формате*.pdf или *.</w:t>
            </w:r>
            <w:proofErr w:type="spellStart"/>
            <w:r w:rsidRPr="009D4CDF">
              <w:rPr>
                <w:iCs/>
              </w:rPr>
              <w:t>jpg</w:t>
            </w:r>
            <w:proofErr w:type="spellEnd"/>
            <w:r>
              <w:rPr>
                <w:iCs/>
              </w:rPr>
              <w:t>,</w:t>
            </w:r>
            <w:r w:rsidRPr="009D4CDF">
              <w:rPr>
                <w:iCs/>
              </w:rPr>
              <w:t xml:space="preserve"> текстовые документы в формате </w:t>
            </w:r>
            <w:proofErr w:type="spellStart"/>
            <w:r w:rsidRPr="009D4CDF">
              <w:rPr>
                <w:iCs/>
              </w:rPr>
              <w:t>Word</w:t>
            </w:r>
            <w:proofErr w:type="spellEnd"/>
            <w:r w:rsidRPr="009D4CDF">
              <w:rPr>
                <w:iCs/>
              </w:rPr>
              <w:t xml:space="preserve">, </w:t>
            </w:r>
            <w:proofErr w:type="spellStart"/>
            <w:r w:rsidRPr="009D4CDF">
              <w:rPr>
                <w:iCs/>
              </w:rPr>
              <w:t>Excel</w:t>
            </w:r>
            <w:proofErr w:type="spellEnd"/>
            <w:r w:rsidRPr="009D4CDF">
              <w:rPr>
                <w:iCs/>
              </w:rPr>
              <w:t>, смета в программном комплексе «Гранд-смета»). Электронная версия должна полностью соответствовать документации</w:t>
            </w:r>
            <w:r>
              <w:rPr>
                <w:iCs/>
              </w:rPr>
              <w:t xml:space="preserve"> </w:t>
            </w:r>
            <w:r w:rsidRPr="009D4CDF">
              <w:rPr>
                <w:iCs/>
              </w:rPr>
              <w:t>предоставленной по накладным в печатном виде.</w:t>
            </w:r>
            <w:r>
              <w:rPr>
                <w:iCs/>
              </w:rPr>
              <w:t xml:space="preserve"> (должна иметь печать и подписи ответственных лиц)</w:t>
            </w:r>
            <w:r w:rsidRPr="009D4CDF">
              <w:rPr>
                <w:iCs/>
              </w:rPr>
              <w:t>,</w:t>
            </w:r>
          </w:p>
          <w:p w:rsidR="00CF7933" w:rsidRPr="009D4CDF" w:rsidRDefault="00CF7933" w:rsidP="00CF7933">
            <w:pPr>
              <w:jc w:val="both"/>
              <w:rPr>
                <w:iCs/>
              </w:rPr>
            </w:pPr>
            <w:r w:rsidRPr="009D4CDF">
              <w:rPr>
                <w:iCs/>
              </w:rPr>
              <w:t>Электронная версия должна иметь следующую структуру:</w:t>
            </w:r>
          </w:p>
          <w:p w:rsidR="00EE701E" w:rsidRPr="009D4CDF" w:rsidRDefault="00CF7933" w:rsidP="00CF7933">
            <w:pPr>
              <w:jc w:val="both"/>
              <w:rPr>
                <w:iCs/>
              </w:rPr>
            </w:pPr>
            <w:r w:rsidRPr="009D4CDF">
              <w:rPr>
                <w:iCs/>
              </w:rPr>
              <w:t>-для каждого отдельного альбома создаётся папка с названием этого альбома и его шифром, в папке размещаются все необходимые файлы</w:t>
            </w:r>
          </w:p>
        </w:tc>
      </w:tr>
    </w:tbl>
    <w:p w:rsidR="00851B24" w:rsidRPr="009D4CDF" w:rsidRDefault="00851B24" w:rsidP="00FF0457">
      <w:pPr>
        <w:rPr>
          <w:b/>
          <w:iCs/>
        </w:rPr>
      </w:pPr>
    </w:p>
    <w:p w:rsidR="00CF7933" w:rsidRPr="009D4CDF" w:rsidRDefault="00CF7933" w:rsidP="00CF7933">
      <w:pPr>
        <w:rPr>
          <w:b/>
          <w:iCs/>
        </w:rPr>
      </w:pPr>
      <w:r w:rsidRPr="009D4CDF">
        <w:rPr>
          <w:b/>
          <w:iCs/>
        </w:rPr>
        <w:t>Приложения:</w:t>
      </w:r>
    </w:p>
    <w:p w:rsidR="00CF7933" w:rsidRPr="009D4CDF" w:rsidRDefault="00CF7933" w:rsidP="00CF7933">
      <w:pPr>
        <w:pStyle w:val="af7"/>
        <w:ind w:left="720"/>
        <w:rPr>
          <w:iCs/>
        </w:rPr>
      </w:pPr>
    </w:p>
    <w:p w:rsidR="00CF7933" w:rsidRPr="009D4CDF" w:rsidRDefault="00CF7933" w:rsidP="00CF7933">
      <w:pPr>
        <w:pStyle w:val="af7"/>
        <w:ind w:left="720"/>
        <w:rPr>
          <w:iCs/>
        </w:rPr>
      </w:pPr>
      <w:r w:rsidRPr="009D4CDF">
        <w:rPr>
          <w:iCs/>
        </w:rPr>
        <w:t xml:space="preserve">Приложение №1 </w:t>
      </w:r>
      <w:r w:rsidRPr="00676A39">
        <w:rPr>
          <w:iCs/>
        </w:rPr>
        <w:t xml:space="preserve">Адресный перечень для выполнения работ по разработке проектной документации </w:t>
      </w:r>
      <w:r>
        <w:rPr>
          <w:iCs/>
        </w:rPr>
        <w:t>(пункт 1.3</w:t>
      </w:r>
      <w:r w:rsidRPr="009D4CDF">
        <w:rPr>
          <w:iCs/>
        </w:rPr>
        <w:t xml:space="preserve"> технического задания)</w:t>
      </w:r>
    </w:p>
    <w:p w:rsidR="00CF7933" w:rsidRDefault="00CF7933" w:rsidP="00CF7933">
      <w:pPr>
        <w:pStyle w:val="af7"/>
        <w:ind w:left="720"/>
        <w:rPr>
          <w:iCs/>
        </w:rPr>
      </w:pPr>
      <w:r w:rsidRPr="00E427C2">
        <w:rPr>
          <w:iCs/>
        </w:rPr>
        <w:t>Приложение №2 Основные требования к проектным решениям (пункт 2. технического задания)</w:t>
      </w:r>
    </w:p>
    <w:p w:rsidR="00FF0457" w:rsidRPr="009D4CDF" w:rsidRDefault="00FF0457" w:rsidP="00CF7933">
      <w:pPr>
        <w:pStyle w:val="af7"/>
        <w:ind w:left="720"/>
        <w:rPr>
          <w:b/>
          <w:iCs/>
        </w:rPr>
      </w:pPr>
    </w:p>
    <w:p w:rsidR="0026001E" w:rsidRPr="0026001E" w:rsidRDefault="0026001E" w:rsidP="0026001E">
      <w:pPr>
        <w:jc w:val="center"/>
        <w:rPr>
          <w:b/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  <w:r w:rsidRPr="0026001E">
        <w:rPr>
          <w:iCs/>
        </w:rPr>
        <w:t xml:space="preserve">                                                                        </w:t>
      </w: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26001E" w:rsidRDefault="0026001E" w:rsidP="0026001E">
      <w:pPr>
        <w:widowControl w:val="0"/>
        <w:autoSpaceDE w:val="0"/>
        <w:autoSpaceDN w:val="0"/>
        <w:adjustRightInd w:val="0"/>
        <w:ind w:left="72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0D1468" w:rsidRDefault="000D1468" w:rsidP="00602BBC">
      <w:pPr>
        <w:widowControl w:val="0"/>
        <w:autoSpaceDE w:val="0"/>
        <w:autoSpaceDN w:val="0"/>
        <w:adjustRightInd w:val="0"/>
        <w:rPr>
          <w:iCs/>
        </w:rPr>
      </w:pPr>
    </w:p>
    <w:p w:rsidR="000D1468" w:rsidRDefault="000D1468" w:rsidP="00602BBC">
      <w:pPr>
        <w:widowControl w:val="0"/>
        <w:autoSpaceDE w:val="0"/>
        <w:autoSpaceDN w:val="0"/>
        <w:adjustRightInd w:val="0"/>
        <w:rPr>
          <w:iCs/>
        </w:rPr>
      </w:pPr>
    </w:p>
    <w:p w:rsidR="000D1468" w:rsidRDefault="000D1468" w:rsidP="00602BBC">
      <w:pPr>
        <w:widowControl w:val="0"/>
        <w:autoSpaceDE w:val="0"/>
        <w:autoSpaceDN w:val="0"/>
        <w:adjustRightInd w:val="0"/>
        <w:rPr>
          <w:iCs/>
        </w:rPr>
      </w:pPr>
    </w:p>
    <w:p w:rsidR="000D1468" w:rsidRDefault="000D1468" w:rsidP="00602BBC">
      <w:pPr>
        <w:widowControl w:val="0"/>
        <w:autoSpaceDE w:val="0"/>
        <w:autoSpaceDN w:val="0"/>
        <w:adjustRightInd w:val="0"/>
        <w:rPr>
          <w:iCs/>
        </w:rPr>
      </w:pPr>
    </w:p>
    <w:p w:rsidR="000D1468" w:rsidRDefault="000D1468" w:rsidP="00602BBC">
      <w:pPr>
        <w:widowControl w:val="0"/>
        <w:autoSpaceDE w:val="0"/>
        <w:autoSpaceDN w:val="0"/>
        <w:adjustRightInd w:val="0"/>
        <w:rPr>
          <w:iCs/>
        </w:rPr>
      </w:pPr>
    </w:p>
    <w:p w:rsidR="000D1468" w:rsidRDefault="000D1468" w:rsidP="00602BBC">
      <w:pPr>
        <w:widowControl w:val="0"/>
        <w:autoSpaceDE w:val="0"/>
        <w:autoSpaceDN w:val="0"/>
        <w:adjustRightInd w:val="0"/>
        <w:rPr>
          <w:iCs/>
        </w:rPr>
      </w:pPr>
    </w:p>
    <w:p w:rsidR="000D1468" w:rsidRDefault="000D1468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</w:p>
    <w:p w:rsidR="0026001E" w:rsidRPr="00602BBC" w:rsidRDefault="00602BBC" w:rsidP="00602BBC">
      <w:pPr>
        <w:widowControl w:val="0"/>
        <w:autoSpaceDE w:val="0"/>
        <w:autoSpaceDN w:val="0"/>
        <w:adjustRightInd w:val="0"/>
        <w:rPr>
          <w:iCs/>
        </w:rPr>
      </w:pPr>
      <w:r>
        <w:rPr>
          <w:iCs/>
        </w:rPr>
        <w:t xml:space="preserve">                                                                                                   </w:t>
      </w:r>
      <w:r w:rsidR="0026001E">
        <w:rPr>
          <w:iCs/>
        </w:rPr>
        <w:t xml:space="preserve"> </w:t>
      </w:r>
      <w:r w:rsidR="0026001E" w:rsidRPr="0026001E">
        <w:rPr>
          <w:iCs/>
        </w:rPr>
        <w:t xml:space="preserve"> </w:t>
      </w:r>
      <w:r w:rsidR="0026001E" w:rsidRPr="0026001E">
        <w:rPr>
          <w:b/>
          <w:iCs/>
        </w:rPr>
        <w:t>Приложение №1 Место нахождения объекта (</w:t>
      </w:r>
      <w:proofErr w:type="spellStart"/>
      <w:r w:rsidR="0026001E" w:rsidRPr="0026001E">
        <w:rPr>
          <w:b/>
          <w:iCs/>
        </w:rPr>
        <w:t>ов</w:t>
      </w:r>
      <w:proofErr w:type="spellEnd"/>
      <w:r w:rsidR="0026001E" w:rsidRPr="0026001E">
        <w:rPr>
          <w:b/>
          <w:iCs/>
        </w:rPr>
        <w:t>) виды</w:t>
      </w:r>
    </w:p>
    <w:p w:rsidR="00FA6EC3" w:rsidRPr="009419CE" w:rsidRDefault="0026001E" w:rsidP="00602BBC">
      <w:pPr>
        <w:widowControl w:val="0"/>
        <w:autoSpaceDE w:val="0"/>
        <w:autoSpaceDN w:val="0"/>
        <w:adjustRightInd w:val="0"/>
        <w:ind w:left="720"/>
        <w:rPr>
          <w:b/>
          <w:iCs/>
        </w:rPr>
      </w:pPr>
      <w:r w:rsidRPr="0026001E">
        <w:rPr>
          <w:b/>
          <w:iCs/>
        </w:rPr>
        <w:t xml:space="preserve">                                                                       </w:t>
      </w:r>
      <w:r>
        <w:rPr>
          <w:b/>
          <w:iCs/>
        </w:rPr>
        <w:t xml:space="preserve">               </w:t>
      </w:r>
      <w:r w:rsidRPr="0026001E">
        <w:rPr>
          <w:b/>
          <w:iCs/>
        </w:rPr>
        <w:t xml:space="preserve">  проводимого ремонта, стоимость работ </w:t>
      </w:r>
    </w:p>
    <w:tbl>
      <w:tblPr>
        <w:tblW w:w="10344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708"/>
        <w:gridCol w:w="993"/>
        <w:gridCol w:w="708"/>
        <w:gridCol w:w="567"/>
        <w:gridCol w:w="567"/>
        <w:gridCol w:w="851"/>
        <w:gridCol w:w="567"/>
        <w:gridCol w:w="850"/>
        <w:gridCol w:w="709"/>
        <w:gridCol w:w="1135"/>
      </w:tblGrid>
      <w:tr w:rsidR="00FA6EC3" w:rsidRPr="001D6C36" w:rsidTr="0060725E">
        <w:trPr>
          <w:cantSplit/>
          <w:trHeight w:val="23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bookmarkStart w:id="0" w:name="RANGE!A1:L55"/>
            <w:r w:rsidRPr="00840AB8">
              <w:rPr>
                <w:b/>
                <w:bCs/>
              </w:rPr>
              <w:t>№ п/п</w:t>
            </w:r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bookmarkStart w:id="1" w:name="_GoBack"/>
            <w:bookmarkEnd w:id="1"/>
            <w:r w:rsidRPr="00840AB8">
              <w:rPr>
                <w:b/>
                <w:bCs/>
              </w:rPr>
              <w:t>адрес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 w:rsidRPr="00840AB8">
              <w:rPr>
                <w:b/>
                <w:bCs/>
              </w:rPr>
              <w:t>Год проведения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ремонта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 w:rsidRPr="00840AB8">
              <w:rPr>
                <w:b/>
                <w:bCs/>
              </w:rPr>
              <w:t>Год постройки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 w:rsidRPr="00840AB8">
              <w:rPr>
                <w:b/>
                <w:bCs/>
              </w:rPr>
              <w:t>Количество этажей, наибольшее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 w:rsidRPr="00840AB8">
              <w:rPr>
                <w:b/>
                <w:bCs/>
              </w:rPr>
              <w:t>Количество подъездов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 w:rsidRPr="00840AB8">
              <w:rPr>
                <w:b/>
                <w:bCs/>
              </w:rPr>
              <w:t>Материал стен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 w:rsidRPr="00840AB8">
              <w:rPr>
                <w:b/>
                <w:bCs/>
              </w:rPr>
              <w:t>Конструкция крыши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 w:rsidRPr="00840AB8">
              <w:rPr>
                <w:b/>
                <w:bCs/>
              </w:rPr>
              <w:t>Тип перекрытий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  <w:bCs/>
              </w:rPr>
            </w:pPr>
            <w:r w:rsidRPr="00840AB8">
              <w:rPr>
                <w:b/>
                <w:bCs/>
              </w:rPr>
              <w:t>Тип фундамента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FA6EC3" w:rsidRPr="00840AB8" w:rsidRDefault="00FA6EC3" w:rsidP="0060725E">
            <w:pPr>
              <w:ind w:left="113" w:right="113"/>
              <w:jc w:val="center"/>
              <w:rPr>
                <w:b/>
              </w:rPr>
            </w:pPr>
            <w:r w:rsidRPr="00840AB8">
              <w:rPr>
                <w:b/>
              </w:rPr>
              <w:t>Стоимость ПСД</w:t>
            </w:r>
            <w:r>
              <w:rPr>
                <w:b/>
              </w:rPr>
              <w:t>, руб.</w:t>
            </w:r>
          </w:p>
        </w:tc>
      </w:tr>
      <w:tr w:rsidR="000D1468" w:rsidRPr="001D6C36" w:rsidTr="00C460B8">
        <w:trPr>
          <w:trHeight w:val="6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>
            <w: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п Ремзавода, д. 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F5490D" w:rsidRDefault="000D1468" w:rsidP="000D1468">
            <w:r w:rsidRPr="00F5490D">
              <w:t>Ремонт системы горячего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5254A0" w:rsidRDefault="000D1468" w:rsidP="000D1468">
            <w:r w:rsidRPr="005254A0">
              <w:t>1955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деревянные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1468" w:rsidRPr="00C571C2" w:rsidRDefault="000D1468" w:rsidP="000D1468">
            <w:r w:rsidRPr="00C571C2">
              <w:t>41588,4</w:t>
            </w:r>
          </w:p>
        </w:tc>
      </w:tr>
      <w:tr w:rsidR="000D1468" w:rsidRPr="001D6C36" w:rsidTr="00C460B8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/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п Ремзавода, д. 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F5490D" w:rsidRDefault="000D1468" w:rsidP="000D1468">
            <w:r w:rsidRPr="00F5490D">
              <w:t>Ремонт системы отопления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5254A0" w:rsidRDefault="000D1468" w:rsidP="000D1468">
            <w:r w:rsidRPr="005254A0">
              <w:t>1955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деревянные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</w:tcPr>
          <w:p w:rsidR="000D1468" w:rsidRPr="00C571C2" w:rsidRDefault="000D1468" w:rsidP="000D1468"/>
        </w:tc>
      </w:tr>
      <w:tr w:rsidR="000D1468" w:rsidRPr="001D6C36" w:rsidTr="00C460B8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/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п Ремзавода, д. 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F5490D" w:rsidRDefault="000D1468" w:rsidP="000D1468">
            <w:r w:rsidRPr="00F5490D">
              <w:t>Ремонт системы холодного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5254A0" w:rsidRDefault="000D1468" w:rsidP="000D1468">
            <w:r w:rsidRPr="005254A0">
              <w:t>1955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деревянные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1468" w:rsidRPr="00C571C2" w:rsidRDefault="000D1468" w:rsidP="000D1468"/>
        </w:tc>
      </w:tr>
      <w:tr w:rsidR="000D1468" w:rsidRPr="001D6C36" w:rsidTr="007B2481">
        <w:trPr>
          <w:trHeight w:val="6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>
            <w: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ул Куйбышева, д. 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F5490D" w:rsidRDefault="000D1468" w:rsidP="000D1468">
            <w:r w:rsidRPr="00F5490D">
              <w:t>Ремонт системы горячего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5254A0" w:rsidRDefault="000D1468" w:rsidP="000D1468">
            <w:r w:rsidRPr="005254A0">
              <w:t>1955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железобетонные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1468" w:rsidRPr="00C571C2" w:rsidRDefault="000D1468" w:rsidP="000D1468">
            <w:r w:rsidRPr="00C571C2">
              <w:t>65548,42</w:t>
            </w:r>
          </w:p>
        </w:tc>
      </w:tr>
      <w:tr w:rsidR="000D1468" w:rsidRPr="001D6C36" w:rsidTr="007B2481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ул Куйбышева, д. 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F5490D" w:rsidRDefault="000D1468" w:rsidP="000D1468">
            <w:r w:rsidRPr="00F5490D">
              <w:t>Ремонт системы отопления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5254A0" w:rsidRDefault="000D1468" w:rsidP="000D1468">
            <w:r w:rsidRPr="005254A0">
              <w:t>1955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железобетонные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</w:tcPr>
          <w:p w:rsidR="000D1468" w:rsidRPr="00C571C2" w:rsidRDefault="000D1468" w:rsidP="000D1468"/>
        </w:tc>
      </w:tr>
      <w:tr w:rsidR="000D1468" w:rsidRPr="001D6C36" w:rsidTr="007B2481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ул Куйбышева, д. 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F5490D" w:rsidRDefault="000D1468" w:rsidP="000D1468">
            <w:r w:rsidRPr="00F5490D">
              <w:t>Ремонт системы холодного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5254A0" w:rsidRDefault="000D1468" w:rsidP="000D1468">
            <w:r w:rsidRPr="005254A0">
              <w:t>1955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железобетонные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1468" w:rsidRPr="00C571C2" w:rsidRDefault="000D1468" w:rsidP="000D1468"/>
        </w:tc>
      </w:tr>
      <w:tr w:rsidR="000D1468" w:rsidRPr="001D6C36" w:rsidTr="003B3609">
        <w:trPr>
          <w:trHeight w:val="6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>
            <w: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ул Текстильная, д.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F5490D" w:rsidRDefault="000D1468" w:rsidP="000D1468">
            <w:r w:rsidRPr="00F5490D">
              <w:t>Ремонт системы отопления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5254A0" w:rsidRDefault="000D1468" w:rsidP="000D1468">
            <w:r w:rsidRPr="005254A0">
              <w:t>1952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деревянные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1468" w:rsidRPr="00C571C2" w:rsidRDefault="000D1468" w:rsidP="000D1468">
            <w:r w:rsidRPr="00C571C2">
              <w:t>76521,01</w:t>
            </w:r>
          </w:p>
        </w:tc>
      </w:tr>
      <w:tr w:rsidR="000D1468" w:rsidRPr="001D6C36" w:rsidTr="003B3609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ул Текстильная, д.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F5490D" w:rsidRDefault="000D1468" w:rsidP="000D1468">
            <w:r w:rsidRPr="00F5490D">
              <w:t>Ремонт системы горячего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5254A0" w:rsidRDefault="000D1468" w:rsidP="000D1468">
            <w:r w:rsidRPr="005254A0">
              <w:t>1952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деревянные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</w:tcPr>
          <w:p w:rsidR="000D1468" w:rsidRPr="00C571C2" w:rsidRDefault="000D1468" w:rsidP="000D1468"/>
        </w:tc>
      </w:tr>
      <w:tr w:rsidR="000D1468" w:rsidRPr="001D6C36" w:rsidTr="003B3609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 w:rsidRPr="002B5A98">
              <w:t>г. Канск, ул Текстильная, д.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2B5A98"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F5490D">
              <w:t>Ремонт системы холодного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5254A0">
              <w:t>1952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крупноблочные силикатные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балочные деревянные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C571C2" w:rsidRDefault="000D1468" w:rsidP="000D1468">
            <w:r w:rsidRPr="00C571C2">
              <w:t>ленточный монолитный</w:t>
            </w: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1468" w:rsidRDefault="000D1468" w:rsidP="000D1468"/>
        </w:tc>
      </w:tr>
      <w:tr w:rsidR="000D1468" w:rsidRPr="001D6C36" w:rsidTr="00B1204B">
        <w:trPr>
          <w:trHeight w:val="6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>
            <w: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171DB3" w:rsidRDefault="000D1468" w:rsidP="000D1468">
            <w:r w:rsidRPr="00171DB3">
              <w:t>ЗАТО г. Зеленогорск, г. Зеленогорск, ул Мира, д. 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8620F5" w:rsidRDefault="000D1468" w:rsidP="000D1468">
            <w:r w:rsidRPr="008620F5">
              <w:t>Ремонт системы горячего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7B6A00">
              <w:t>1956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бревно (брус)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балочные деревянные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ленточный бутобетонный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1468" w:rsidRPr="001D50A6" w:rsidRDefault="00D44472" w:rsidP="000D1468">
            <w:r w:rsidRPr="00D44472">
              <w:t>65548,42</w:t>
            </w:r>
          </w:p>
        </w:tc>
      </w:tr>
      <w:tr w:rsidR="000D1468" w:rsidRPr="001D6C36" w:rsidTr="00B1204B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171DB3" w:rsidRDefault="000D1468" w:rsidP="000D1468">
            <w:r w:rsidRPr="00171DB3">
              <w:t>ЗАТО г. Зеленогорск, г. Зеленогорск, ул Мира, д. 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8620F5" w:rsidRDefault="000D1468" w:rsidP="000D1468">
            <w:r w:rsidRPr="008620F5">
              <w:t>Ремонт системы отопления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7B6A00">
              <w:t>1956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бревно (брус)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балочные деревянные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ленточный бутобетонный</w:t>
            </w: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</w:tcPr>
          <w:p w:rsidR="000D1468" w:rsidRPr="001D50A6" w:rsidRDefault="000D1468" w:rsidP="000D1468"/>
        </w:tc>
      </w:tr>
      <w:tr w:rsidR="000D1468" w:rsidRPr="001D6C36" w:rsidTr="00B1204B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A01892" w:rsidRDefault="000D1468" w:rsidP="000D1468"/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171DB3">
              <w:t>ЗАТО г. Зеленогорск, г. Зеленогорск, ул Мира, д. 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2B5A98" w:rsidRDefault="000D1468" w:rsidP="000D1468">
            <w: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8620F5">
              <w:t>Ремонт системы холодного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7B6A00">
              <w:t>1956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бревно (брус)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скатная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Pr="0092590E" w:rsidRDefault="000D1468" w:rsidP="000D1468">
            <w:r w:rsidRPr="0092590E">
              <w:t>балочные деревянные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68" w:rsidRDefault="000D1468" w:rsidP="000D1468">
            <w:r w:rsidRPr="0092590E">
              <w:t>ленточный бутобетонный</w:t>
            </w: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1468" w:rsidRPr="001D50A6" w:rsidRDefault="000D1468" w:rsidP="000D1468"/>
        </w:tc>
      </w:tr>
    </w:tbl>
    <w:p w:rsidR="00583870" w:rsidRPr="009419CE" w:rsidRDefault="00583870" w:rsidP="00FA6EC3">
      <w:pPr>
        <w:jc w:val="center"/>
        <w:rPr>
          <w:b/>
          <w:iCs/>
        </w:rPr>
      </w:pPr>
    </w:p>
    <w:p w:rsidR="00B30746" w:rsidRDefault="00B30746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0D1468" w:rsidRDefault="000D1468" w:rsidP="00975A3C">
      <w:pPr>
        <w:rPr>
          <w:iCs/>
          <w:sz w:val="36"/>
          <w:szCs w:val="36"/>
        </w:rPr>
      </w:pPr>
    </w:p>
    <w:p w:rsidR="00B30746" w:rsidRDefault="00B30746" w:rsidP="00975A3C">
      <w:pPr>
        <w:rPr>
          <w:iCs/>
        </w:rPr>
      </w:pPr>
    </w:p>
    <w:p w:rsidR="006346E4" w:rsidRPr="00891BF0" w:rsidRDefault="006346E4" w:rsidP="006346E4">
      <w:pPr>
        <w:ind w:left="4395"/>
        <w:rPr>
          <w:b/>
          <w:iCs/>
        </w:rPr>
      </w:pPr>
      <w:r w:rsidRPr="00891BF0">
        <w:rPr>
          <w:b/>
          <w:iCs/>
        </w:rPr>
        <w:t>Приложение №2 к техническому заданию</w:t>
      </w:r>
    </w:p>
    <w:p w:rsidR="006346E4" w:rsidRPr="00891BF0" w:rsidRDefault="006346E4" w:rsidP="006346E4">
      <w:pPr>
        <w:ind w:left="4395"/>
        <w:rPr>
          <w:b/>
        </w:rPr>
      </w:pPr>
      <w:r w:rsidRPr="00891BF0">
        <w:rPr>
          <w:b/>
        </w:rPr>
        <w:t>на оказание услуг и (или) выполнение работ по изготовлению проектной документации на капитальный ремонт в многоквартирных домах, расположенных на территории Красноярского края</w:t>
      </w:r>
    </w:p>
    <w:p w:rsidR="006346E4" w:rsidRPr="00891BF0" w:rsidRDefault="006346E4" w:rsidP="006346E4">
      <w:pPr>
        <w:ind w:left="4111"/>
        <w:rPr>
          <w:b/>
        </w:rPr>
      </w:pPr>
    </w:p>
    <w:p w:rsidR="006346E4" w:rsidRPr="00891BF0" w:rsidRDefault="006346E4" w:rsidP="006346E4">
      <w:pPr>
        <w:ind w:left="4111"/>
        <w:rPr>
          <w:b/>
        </w:rPr>
      </w:pPr>
    </w:p>
    <w:p w:rsidR="006346E4" w:rsidRPr="00891BF0" w:rsidRDefault="006346E4" w:rsidP="006346E4">
      <w:pPr>
        <w:jc w:val="center"/>
      </w:pPr>
      <w:r w:rsidRPr="00891BF0">
        <w:rPr>
          <w:b/>
          <w:iCs/>
        </w:rPr>
        <w:t>Основные требования к проектным решениям</w:t>
      </w:r>
    </w:p>
    <w:p w:rsidR="006346E4" w:rsidRPr="00891BF0" w:rsidRDefault="006346E4" w:rsidP="006346E4"/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7325"/>
      </w:tblGrid>
      <w:tr w:rsidR="006346E4" w:rsidRPr="00891BF0" w:rsidTr="00391B67">
        <w:trPr>
          <w:trHeight w:val="385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="006346E4" w:rsidRPr="00891BF0">
              <w:rPr>
                <w:b/>
                <w:iCs/>
                <w:lang w:eastAsia="en-US"/>
              </w:rPr>
              <w:t>. Основные требования к проектным решениям</w:t>
            </w:r>
            <w:r w:rsidR="006346E4" w:rsidRPr="00891BF0">
              <w:rPr>
                <w:b/>
                <w:lang w:eastAsia="en-US"/>
              </w:rPr>
              <w:t xml:space="preserve"> (система отопления и горячего водоснабжения)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346E4" w:rsidRPr="00891BF0">
              <w:rPr>
                <w:lang w:eastAsia="en-US"/>
              </w:rPr>
              <w:t>.1 Требования по вариантной и эскизной разработке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C972D6" w:rsidRDefault="006346E4" w:rsidP="00391B67">
            <w:pPr>
              <w:spacing w:line="256" w:lineRule="auto"/>
              <w:rPr>
                <w:lang w:eastAsia="en-US"/>
              </w:rPr>
            </w:pPr>
            <w:r w:rsidRPr="00C972D6">
              <w:rPr>
                <w:lang w:eastAsia="en-US"/>
              </w:rPr>
              <w:t xml:space="preserve">Разработать наиболее оптимальный и целесообразный вариант по капитальному ремонту систем отопления и горячего водоснабжения </w:t>
            </w:r>
            <w:r w:rsidRPr="00C972D6">
              <w:rPr>
                <w:bCs/>
                <w:lang w:eastAsia="en-US"/>
              </w:rPr>
              <w:t>с технико-экономическим обоснованием принятых технических и технологических решений, применяемых материалов</w:t>
            </w:r>
            <w:r w:rsidRPr="00C972D6">
              <w:rPr>
                <w:lang w:eastAsia="en-US"/>
              </w:rPr>
              <w:t>.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  <w:r w:rsidR="006346E4" w:rsidRPr="00891BF0">
              <w:rPr>
                <w:iCs/>
                <w:lang w:eastAsia="en-US"/>
              </w:rPr>
              <w:t>.2 Основные требования к градостроительным, архитектурным решениям, конструктивным решениям, благоустройству, применяемым материалам и инженерному оборудованию, требования к качеству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E4" w:rsidRPr="00891BF0" w:rsidRDefault="006346E4" w:rsidP="00391B67">
            <w:pPr>
              <w:spacing w:line="360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Ремонт или замена системы отопления</w:t>
            </w:r>
          </w:p>
          <w:p w:rsidR="006346E4" w:rsidRPr="00891BF0" w:rsidRDefault="006346E4" w:rsidP="00391B67">
            <w:pPr>
              <w:spacing w:line="360" w:lineRule="auto"/>
              <w:ind w:left="133"/>
              <w:jc w:val="center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u w:val="single"/>
                <w:lang w:eastAsia="en-US"/>
              </w:rPr>
              <w:t>Проектом предусмотреть</w:t>
            </w:r>
          </w:p>
          <w:p w:rsidR="006346E4" w:rsidRPr="00891BF0" w:rsidRDefault="006346E4" w:rsidP="00391B67">
            <w:pPr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Два этапа капитального ремонта:</w:t>
            </w:r>
          </w:p>
          <w:p w:rsidR="006346E4" w:rsidRPr="00891BF0" w:rsidRDefault="006346E4" w:rsidP="00391B67">
            <w:pPr>
              <w:widowControl w:val="0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56" w:lineRule="auto"/>
              <w:ind w:left="700" w:firstLine="0"/>
              <w:jc w:val="both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Узел регулирования, узел учета и магистральные трубопроводы, центральный стояк при верхней разводке в том числе общедомовые приборы отопления (подъезды).</w:t>
            </w:r>
          </w:p>
          <w:p w:rsidR="006346E4" w:rsidRPr="00891BF0" w:rsidRDefault="006346E4" w:rsidP="00391B67">
            <w:pPr>
              <w:widowControl w:val="0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56" w:lineRule="auto"/>
              <w:ind w:left="700" w:firstLine="0"/>
              <w:jc w:val="both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Стояки и приборы отопления жилой части.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Ремонт и (или) замену разводящих магистралей и стояков с сохранением существующей схемы разводки, с устройством опорных конструкций по помещению чердака (подвала) и антикоррозийного покрытия и теплоизоляции;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Установку устройств, компенсирующих тепловые расширения магистральных трубопроводов;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Дренирование систем в приямки или к водоприемным устройствам хозяйственно-бытовой канализации;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Предусмотреть замену запорной, регулирующей арматуры, являющихся общим имуществом МКД, с обеспечением доступа обслуживающей организации;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Замену отопительных приборов жилых помещений, перегруппировку или замену приборов отопления мест общего пользования.</w:t>
            </w:r>
          </w:p>
          <w:p w:rsidR="006346E4" w:rsidRPr="00891BF0" w:rsidRDefault="006346E4" w:rsidP="00391B67">
            <w:pPr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Узел управления запроектировать с погодным, автоматическим регулированием. Система отопления, зависимая с насосным смешением, система ГВС закрытая с циркуляцией.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 w:firstLine="709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Необходимо учесть возможность исключения из капитального ремонта части или всех стояков отопления.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rPr>
                <w:bCs/>
                <w:iCs/>
                <w:lang w:eastAsia="en-US"/>
              </w:rPr>
            </w:pPr>
          </w:p>
          <w:p w:rsidR="006346E4" w:rsidRPr="00891BF0" w:rsidRDefault="006346E4" w:rsidP="00391B67">
            <w:pPr>
              <w:spacing w:line="360" w:lineRule="auto"/>
              <w:ind w:left="133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Ремонт системы горячего водоснабжения</w:t>
            </w:r>
          </w:p>
          <w:p w:rsidR="006346E4" w:rsidRPr="00891BF0" w:rsidRDefault="006346E4" w:rsidP="00391B67">
            <w:pPr>
              <w:spacing w:line="360" w:lineRule="auto"/>
              <w:ind w:left="133"/>
              <w:jc w:val="center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u w:val="single"/>
                <w:lang w:eastAsia="en-US"/>
              </w:rPr>
              <w:t>Проектом предусмотреть</w:t>
            </w:r>
          </w:p>
          <w:p w:rsidR="006346E4" w:rsidRPr="00891BF0" w:rsidRDefault="006346E4" w:rsidP="00391B67">
            <w:pPr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Два этапа капитального ремонта:</w:t>
            </w:r>
          </w:p>
          <w:p w:rsidR="006346E4" w:rsidRPr="00891BF0" w:rsidRDefault="006346E4" w:rsidP="00391B67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line="256" w:lineRule="auto"/>
              <w:ind w:left="842" w:firstLine="0"/>
              <w:jc w:val="both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Узел регулирования, узел учета и магистральные трубопроводы</w:t>
            </w:r>
          </w:p>
          <w:p w:rsidR="006346E4" w:rsidRPr="00891BF0" w:rsidRDefault="006346E4" w:rsidP="00391B67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line="256" w:lineRule="auto"/>
              <w:ind w:left="842" w:firstLine="0"/>
              <w:jc w:val="both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Стояки и полотенцесушители жилой части.</w:t>
            </w:r>
          </w:p>
          <w:p w:rsidR="006346E4" w:rsidRPr="00891BF0" w:rsidRDefault="006346E4" w:rsidP="00391B67">
            <w:pPr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Ремонт и (или) замену разводящих магистралей и стояков с сохранением существующей схемы разводки, с устройством опорных конструкций по помещению чердака (подвала) и антикоррозийного покрытия и теплоизоляции;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Установку устройств, компенсирующих тепловые расширения магистральных трубопроводов;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Дренирование систем в приямки или к водоприемным устройствам хозяйственно-бытовой канализации;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Предусмотреть замену запорной, регулирующей арматуры, температурных регуляторов жидкости, являющихся общим имуществом МКД, с обеспечением доступа обслуживающей организации;</w:t>
            </w:r>
          </w:p>
          <w:p w:rsidR="006346E4" w:rsidRPr="00891BF0" w:rsidRDefault="006346E4" w:rsidP="00391B67">
            <w:pPr>
              <w:widowControl w:val="0"/>
              <w:autoSpaceDE w:val="0"/>
              <w:autoSpaceDN w:val="0"/>
              <w:adjustRightInd w:val="0"/>
              <w:spacing w:line="256" w:lineRule="auto"/>
              <w:ind w:left="133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Замену полотенцесушителей;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  <w:r w:rsidR="006346E4" w:rsidRPr="00891BF0">
              <w:rPr>
                <w:iCs/>
                <w:lang w:eastAsia="en-US"/>
              </w:rPr>
              <w:t>.3 Основные требования к составу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E4" w:rsidRPr="00891BF0" w:rsidRDefault="006346E4" w:rsidP="00391B67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12" w:lineRule="atLeast"/>
              <w:ind w:left="133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Выполнить предварительное обследование объекта с составлением акта обследования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12" w:lineRule="atLeast"/>
              <w:ind w:left="133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Согласовать основные принятые технические решения.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line="256" w:lineRule="auto"/>
              <w:ind w:left="133" w:firstLine="142"/>
              <w:jc w:val="both"/>
              <w:rPr>
                <w:rFonts w:eastAsia="SimSun"/>
                <w:kern w:val="3"/>
                <w:lang w:eastAsia="zh-CN" w:bidi="hi-IN"/>
              </w:rPr>
            </w:pPr>
            <w:r w:rsidRPr="00891BF0">
              <w:rPr>
                <w:rFonts w:eastAsia="SimSun"/>
                <w:kern w:val="3"/>
                <w:lang w:eastAsia="zh-CN" w:bidi="hi-IN"/>
              </w:rPr>
              <w:t>Разработать проектную документацию с предоставлением архитектурных решений и основных чертежей: планы, сечения, разрезы со схематическим изображением основных несущих и ограждающих конструкций, способов крепления, узлов, сертификации материалов.</w:t>
            </w:r>
          </w:p>
          <w:p w:rsidR="006346E4" w:rsidRPr="00891BF0" w:rsidRDefault="006346E4" w:rsidP="00391B67">
            <w:pPr>
              <w:widowControl w:val="0"/>
              <w:suppressAutoHyphens/>
              <w:autoSpaceDN w:val="0"/>
              <w:spacing w:line="256" w:lineRule="auto"/>
              <w:ind w:left="133"/>
              <w:jc w:val="both"/>
              <w:rPr>
                <w:rFonts w:eastAsia="SimSun"/>
                <w:kern w:val="3"/>
                <w:lang w:eastAsia="zh-CN" w:bidi="hi-IN"/>
              </w:rPr>
            </w:pP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>В объем разрабатываемого проекта должны включаться: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12" w:lineRule="atLeast"/>
              <w:ind w:left="133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Обмерочные чертежи: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12" w:lineRule="atLeast"/>
              <w:ind w:left="133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Отчёт о техническим обследовании, включающий в себя: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Характеристика объекта;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Выявленные дефекты, скрытые дефекты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Составление дефектной ведомости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Фотографии объекта, дефектов конструкций и последствий;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Выводы по результатам обследования;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12" w:lineRule="atLeast"/>
              <w:ind w:left="133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Пояснительная записка, включающая в себя: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Описание и обоснование принятых технических решений;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Производство работ по проведению капитального ремонта существующих систем отопления и горячего водоснабжения;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Требования к качеству и приёмке работ;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Антикоррозийные мероприятия;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Пусконаладочные работы;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Мероприятия по противопожарной безопасности при производстве работ;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Техника безопасности строительных работ и охрана труда;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Мероприятия по охране окружающей природной среды;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Общие организационные работы;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Расчеты и подбор оборудования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12" w:lineRule="atLeast"/>
              <w:ind w:left="133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Отопление, вентиляция и кондиционирование: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558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Общие указания, таблицы основных показателей по проектируемым системам, план-схемы зданий;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558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Планы проектируемых этажей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558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Схемы с необходимыми для корректного монтажа размерами, отметками и узлами;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Характерные разрезы и сечения;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Настроечные параметры для регулирующей арматуры;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558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Ведомость оборудования и материалов;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558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Демонтажные ведомости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558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Опросные листы для заказных позиций;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12" w:lineRule="atLeast"/>
              <w:ind w:left="133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Водоснабжение и канализация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558" w:firstLine="142"/>
              <w:rPr>
                <w:lang w:eastAsia="en-US"/>
              </w:rPr>
            </w:pPr>
            <w:r w:rsidRPr="00891BF0">
              <w:rPr>
                <w:lang w:eastAsia="en-US"/>
              </w:rPr>
              <w:t>Общие указания, таблицы основных показателей по проектируемым системам, план-схемы зданий;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Планы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Схемы с необходимыми для корректного монтажа размерами, отметками и узлами;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Характерные разрезы и сечения;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Ведомость оборудования и материалов;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00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Демонтажные ведомости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12" w:lineRule="atLeast"/>
              <w:ind w:left="133" w:firstLine="0"/>
              <w:rPr>
                <w:lang w:eastAsia="en-US"/>
              </w:rPr>
            </w:pPr>
            <w:r w:rsidRPr="00891BF0">
              <w:rPr>
                <w:lang w:eastAsia="en-US"/>
              </w:rPr>
              <w:t>Сметная документация на капитальный ремонт систем отопления и горячего водоснабжения.</w:t>
            </w:r>
          </w:p>
          <w:p w:rsidR="006346E4" w:rsidRPr="00891BF0" w:rsidRDefault="006346E4" w:rsidP="00391B67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56" w:lineRule="auto"/>
              <w:ind w:left="133" w:firstLine="0"/>
              <w:rPr>
                <w:lang w:eastAsia="en-US"/>
              </w:rPr>
            </w:pPr>
            <w:r w:rsidRPr="00891BF0">
              <w:rPr>
                <w:lang w:eastAsia="en-US"/>
              </w:rPr>
              <w:t>Проект организации строительства.</w:t>
            </w:r>
            <w:r w:rsidRPr="00891BF0">
              <w:rPr>
                <w:bCs/>
                <w:iCs/>
                <w:lang w:eastAsia="en-US"/>
              </w:rPr>
              <w:t xml:space="preserve"> в объёмах, необходимых для выполнения работ по капитальному ремонту общего имущества</w:t>
            </w:r>
            <w:r w:rsidRPr="00891BF0">
              <w:rPr>
                <w:lang w:eastAsia="en-US"/>
              </w:rPr>
              <w:t>.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  <w:r w:rsidR="006346E4" w:rsidRPr="00891BF0">
              <w:rPr>
                <w:iCs/>
                <w:lang w:eastAsia="en-US"/>
              </w:rPr>
              <w:t>.4. Требования к качеству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Проектные решения должны соответствовать требованиям: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а) Федерального закона Российской Федерации от 30.12.2009г. №384-ФЗ (ред. от 02.07.2013г.);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«Технический регламент о безопасности зданий и сооружений»;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б) Постановления Правительства Российской Федерации от 26.12.2014г. №1521; 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в) ГОСТ 31937-2011 «Здания и сооружения. Правила обследования и мониторинга технического состояния»;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д) ВСН 53-86(р) «Правила оценки физического износа жилых зданий»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 xml:space="preserve">е) Федерального закона Российской Федерации от 22.07.2008г. №123-ФЗ «Технический регламент о требованиях пожарной безопасности» (в редакции Федерального закона от 02.07.2013г. № 185-ФЗ); 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ж) Положения о составе разделов документации и требованиях к их содержанию, утвержденного Постановлением Правительства Российской Федерации от 16.02.2008г. №87 (в редакции Постановления Правительства РФ от 08.08.2013г. № 679);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з) ГОСТ Р 21.1101-2013 «Основные требования к проектной и рабочей документации» (применение на обязательной основе утверждено распоряжением Правительства Российской Федерации от 21.06.2010г.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№1047-р);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и) СанПиН 2.1.2.2645-10 «Санитарно- эпидемиологические требования к условиям проживания в жилых зданиях и помещениях».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к) СП 54.13330.2011 «Здания жилые многоквартирные»;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>л) СП 60.13330.2012 «Отопление, вентиляция и кондиционирование»;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>м) СП 30.13330.2012 «Внутренний водопровод и канализация здания»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lang w:eastAsia="en-US"/>
              </w:rPr>
              <w:t>н) СП 73.13330.2012 "Внутренние санитарно-технические системы зданий";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>н) СП 131.13330.2012 «Строительная климатология»;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п) Иные Законы и нормы Российской федерации и Красноярского края других нормативные документы в части, распространяющейся на капитальный ремонт многоквартирных домов прямо или опосредованно;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iCs/>
                <w:lang w:eastAsia="en-US"/>
              </w:rPr>
              <w:t>Применить материалы, конструкции и оборудование российского производства (в случае их отсутствия – импортные аналоги) отвечающие требованиям энергоэффективности (класс не ниже «А»), а также применить технические решения, которые должны обеспечить наибольший срок эксплуатации многоквартирного дома после проведенного капитального ремонта.</w:t>
            </w:r>
          </w:p>
        </w:tc>
      </w:tr>
      <w:tr w:rsidR="006346E4" w:rsidRPr="00891BF0" w:rsidTr="00391B67">
        <w:trPr>
          <w:trHeight w:val="509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  <w:r w:rsidR="006346E4" w:rsidRPr="00891BF0">
              <w:rPr>
                <w:b/>
                <w:iCs/>
                <w:lang w:eastAsia="en-US"/>
              </w:rPr>
              <w:t>. Основные требования к проектным решениям</w:t>
            </w:r>
            <w:r w:rsidR="006346E4" w:rsidRPr="00891BF0">
              <w:rPr>
                <w:b/>
                <w:lang w:eastAsia="en-US"/>
              </w:rPr>
              <w:t xml:space="preserve"> (система холодного водоснабжения)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6346E4" w:rsidRPr="00891BF0">
              <w:rPr>
                <w:lang w:eastAsia="en-US"/>
              </w:rPr>
              <w:t>.1 Требования по вариантной и эскизной разработке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C972D6" w:rsidRDefault="006346E4" w:rsidP="00391B67">
            <w:pPr>
              <w:spacing w:line="256" w:lineRule="auto"/>
              <w:rPr>
                <w:lang w:eastAsia="en-US"/>
              </w:rPr>
            </w:pPr>
            <w:r w:rsidRPr="00C972D6">
              <w:rPr>
                <w:lang w:eastAsia="en-US"/>
              </w:rPr>
              <w:t xml:space="preserve">Разработать наиболее оптимальный и целесообразный вариант по капитальному ремонту системы холодного водоснабжения здания </w:t>
            </w:r>
            <w:r w:rsidRPr="00C972D6">
              <w:rPr>
                <w:bCs/>
                <w:lang w:eastAsia="en-US"/>
              </w:rPr>
              <w:t>с технико-экономическим обоснованием принятых технических и технологических решений, применяемых материалов</w:t>
            </w:r>
            <w:r w:rsidRPr="00C972D6">
              <w:rPr>
                <w:lang w:eastAsia="en-US"/>
              </w:rPr>
              <w:t>.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  <w:r w:rsidR="006346E4" w:rsidRPr="00891BF0">
              <w:rPr>
                <w:iCs/>
                <w:lang w:eastAsia="en-US"/>
              </w:rPr>
              <w:t>.2 Основные требования к градостроительным, архитектурным решениям, конструктивным решениям, благоустройству, применяемым материалам и инженерному оборудованию, требования к качеству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6346E4" w:rsidP="00391B67">
            <w:pPr>
              <w:spacing w:after="200" w:line="360" w:lineRule="auto"/>
              <w:contextualSpacing/>
              <w:rPr>
                <w:rFonts w:eastAsia="Calibri"/>
                <w:lang w:eastAsia="en-US"/>
              </w:rPr>
            </w:pPr>
            <w:r w:rsidRPr="00891BF0">
              <w:rPr>
                <w:rFonts w:eastAsia="Calibri"/>
                <w:lang w:eastAsia="en-US"/>
              </w:rPr>
              <w:t>Ремонт системы холодного водоснабжения</w:t>
            </w:r>
          </w:p>
          <w:p w:rsidR="006346E4" w:rsidRPr="00891BF0" w:rsidRDefault="006346E4" w:rsidP="00391B67">
            <w:pPr>
              <w:spacing w:line="360" w:lineRule="auto"/>
              <w:ind w:left="133"/>
              <w:jc w:val="center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u w:val="single"/>
                <w:lang w:eastAsia="en-US"/>
              </w:rPr>
              <w:t>Проектом предусмотреть</w:t>
            </w:r>
          </w:p>
          <w:p w:rsidR="006346E4" w:rsidRPr="00891BF0" w:rsidRDefault="006346E4" w:rsidP="00391B67">
            <w:pPr>
              <w:spacing w:line="256" w:lineRule="auto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Два этапа капитального ремонта:</w:t>
            </w:r>
          </w:p>
          <w:p w:rsidR="006346E4" w:rsidRPr="00891BF0" w:rsidRDefault="006346E4" w:rsidP="00391B67">
            <w:pPr>
              <w:widowControl w:val="0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line="256" w:lineRule="auto"/>
              <w:ind w:left="700" w:firstLine="0"/>
              <w:jc w:val="both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Узел учета и магистральные трубопроводы.</w:t>
            </w:r>
          </w:p>
          <w:p w:rsidR="006346E4" w:rsidRPr="00891BF0" w:rsidRDefault="006346E4" w:rsidP="00391B67">
            <w:pPr>
              <w:widowControl w:val="0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line="256" w:lineRule="auto"/>
              <w:ind w:left="700" w:firstLine="0"/>
              <w:jc w:val="both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Стояки жилой части.</w:t>
            </w:r>
          </w:p>
          <w:p w:rsidR="006346E4" w:rsidRPr="00891BF0" w:rsidRDefault="006346E4" w:rsidP="00391B67">
            <w:pPr>
              <w:spacing w:after="200" w:line="254" w:lineRule="auto"/>
              <w:contextualSpacing/>
              <w:rPr>
                <w:rFonts w:eastAsia="Calibri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Ремонт и (или) замену разводящих магистралей и стояков с сохранением существующей схемы разводки, с устройством опорных конструкций по помещению чердака (подвала);</w:t>
            </w:r>
          </w:p>
          <w:p w:rsidR="006346E4" w:rsidRPr="00891BF0" w:rsidRDefault="006346E4" w:rsidP="00391B67">
            <w:pPr>
              <w:spacing w:after="200" w:line="254" w:lineRule="auto"/>
              <w:contextualSpacing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Предусмотреть замену запорной, регулирующей арматуры, являющихся общим имуществом МКД, с обеспечением доступа обслуживающей организации;</w:t>
            </w:r>
          </w:p>
          <w:p w:rsidR="006346E4" w:rsidRPr="00891BF0" w:rsidRDefault="006346E4" w:rsidP="00391B67">
            <w:pPr>
              <w:spacing w:after="200" w:line="254" w:lineRule="auto"/>
              <w:contextualSpacing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Дренирование систем в приямки или к водоприемным устройствам хозяйственно-бытовой канализации.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  <w:r w:rsidR="006346E4" w:rsidRPr="00891BF0">
              <w:rPr>
                <w:iCs/>
                <w:lang w:eastAsia="en-US"/>
              </w:rPr>
              <w:t>.3 Основные требования к составу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>1. Выполнить предварительное обследование объекта с составлением акта обследования</w:t>
            </w:r>
          </w:p>
          <w:p w:rsidR="006346E4" w:rsidRPr="00891BF0" w:rsidRDefault="006346E4" w:rsidP="00391B67">
            <w:pPr>
              <w:widowControl w:val="0"/>
              <w:suppressAutoHyphens/>
              <w:autoSpaceDN w:val="0"/>
              <w:spacing w:line="256" w:lineRule="auto"/>
              <w:jc w:val="both"/>
              <w:rPr>
                <w:rFonts w:eastAsia="SimSun"/>
                <w:kern w:val="3"/>
                <w:lang w:eastAsia="zh-CN" w:bidi="hi-IN"/>
              </w:rPr>
            </w:pPr>
            <w:r w:rsidRPr="00891BF0">
              <w:rPr>
                <w:rFonts w:eastAsia="SimSun"/>
                <w:kern w:val="3"/>
                <w:lang w:eastAsia="zh-CN" w:bidi="hi-IN"/>
              </w:rPr>
              <w:t>2.Разработать проектную документацию с предоставлением архитектурных решений и основных чертежей: планы, сечения, разрезы со схематическим изображением основных несущих и ограждающих конструкций, способов крепления, узлов, сертификации материалов.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>В объем разрабатываемого проекта должны включаться: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1. Обмерочные чертежи: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2. Отчёт о техническим обследовании, включающий в себя: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Характеристика объекта;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Выявленные дефекты, скрытые дефекты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Составление дефектных ведомостей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Фотографии объекта, дефектов конструкций и последствий;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Выводы по результатам обследования;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3. Пояснительная записка, включающая в себя: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Описание и обоснование принятых технических решений;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Производство работ по проведению капитального ремонта существующей системы холодного водоснабжения;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Требования к качеству и приёмке работ;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Антикоррозийные мероприятия;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Мероприятия по противопожарной безопасности при производстве работ;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Техника безопасности строительных работ и охрана труда;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Мероприятия по охране окружающей природной среды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Общие организационные вопросы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4. Водоснабжение и канализация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42" w:hanging="283"/>
              <w:rPr>
                <w:lang w:eastAsia="en-US"/>
              </w:rPr>
            </w:pPr>
            <w:r w:rsidRPr="00891BF0">
              <w:rPr>
                <w:lang w:eastAsia="en-US"/>
              </w:rPr>
              <w:t>Планы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42" w:hanging="283"/>
              <w:rPr>
                <w:lang w:eastAsia="en-US"/>
              </w:rPr>
            </w:pPr>
            <w:r w:rsidRPr="00891BF0">
              <w:rPr>
                <w:lang w:eastAsia="en-US"/>
              </w:rPr>
              <w:t>Характерные разрезы и сечения;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42" w:hanging="283"/>
              <w:rPr>
                <w:lang w:eastAsia="en-US"/>
              </w:rPr>
            </w:pPr>
            <w:r w:rsidRPr="00891BF0">
              <w:rPr>
                <w:lang w:eastAsia="en-US"/>
              </w:rPr>
              <w:t>Ведомость оборудования и материалов;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5. Сметная документация на капитальный ремонт систем отопления и горячего водоснабжения.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6. Проект организации строительства.</w:t>
            </w:r>
            <w:r w:rsidRPr="00891BF0">
              <w:rPr>
                <w:bCs/>
                <w:iCs/>
                <w:lang w:eastAsia="en-US"/>
              </w:rPr>
              <w:t xml:space="preserve"> в объёмах, необходимых для выполнения работ по капитальному ремонту общего имущества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  <w:r w:rsidR="006346E4" w:rsidRPr="00891BF0">
              <w:rPr>
                <w:iCs/>
                <w:lang w:eastAsia="en-US"/>
              </w:rPr>
              <w:t>.4. Требования к качеству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Проектные решения должны соответствовать требованиям: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а) Федерального закона Российской Федерации от 30.12.2009г. №384-ФЗ (ред. от 02.07.2013г.);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«Технический регламент о безопасности зданий и сооружений»;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б) Постановления Правительства Российской Федерации от 26.12.2014г. №1521; 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в) ГОСТ 31937-2011 «Здания и сооружения. Правила обследования и мониторинга технического состояния»;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д) ВСН 53-86(р) «Правила оценки физического износа жилых зданий»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 xml:space="preserve">е) Федерального закона Российской Федерации от 22.07.2008г. №123-ФЗ «Технический регламент о требованиях пожарной безопасности» (в редакции Федерального закона от 02.07.2013г. № 185-ФЗ); 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ж) Положения о составе разделов документации и требованиях к их содержанию, утвержденного Постановлением Правительства Российской Федерации от 16.02.2008г. №87 (в редакции Постановления Правительства РФ от 08.08.2013г. № 679);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з) ГОСТ Р 21.1101-2013 «Основные требования к проектной и рабочей документации» (применение на обязательной основе утверждено распоряжением Правительства Российской Федерации от 21.06.2010г.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№1047-р);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и) СанПиН 2.1.2.2645-10 «Санитарно- эпидемиологические требования к условиям проживания в жилых зданиях и помещениях».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>м) СП 30.13330.2012 «Внутренний водопровод и канализация здания»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lang w:eastAsia="en-US"/>
              </w:rPr>
              <w:t>н) СП 73.13330.2012 "Внутренние санитарно-технические системы зданий";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>о) СП 131.13330.2012 «Строительная климатология»;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п) Иные Законы и нормы Российской федерации и Красноярского края других нормативные документы в части, распространяющейся на капитальный ремонт многоквартирных домов прямо или опосредованно;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iCs/>
                <w:lang w:eastAsia="en-US"/>
              </w:rPr>
              <w:t>Применить материалы, конструкции и оборудование российского производства (в случае их отсутствия – импортные аналоги) отвечающие требованиям энергоэффективности (класс не ниже «А»), а также применить технические решения, которые должны обеспечить наибольший срок эксплуатации многоквартирного дома после проведенного капитального ремонта.</w:t>
            </w:r>
          </w:p>
        </w:tc>
      </w:tr>
      <w:tr w:rsidR="006346E4" w:rsidRPr="00891BF0" w:rsidTr="00391B67">
        <w:trPr>
          <w:trHeight w:val="393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>3</w:t>
            </w:r>
            <w:r w:rsidR="006346E4" w:rsidRPr="00891BF0">
              <w:rPr>
                <w:b/>
                <w:iCs/>
                <w:lang w:eastAsia="en-US"/>
              </w:rPr>
              <w:t>. Основные требования к проектным решениям</w:t>
            </w:r>
            <w:r w:rsidR="006346E4" w:rsidRPr="00891BF0">
              <w:rPr>
                <w:b/>
                <w:lang w:eastAsia="en-US"/>
              </w:rPr>
              <w:t xml:space="preserve"> (система водоотведения)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6346E4" w:rsidRPr="00891BF0">
              <w:rPr>
                <w:lang w:eastAsia="en-US"/>
              </w:rPr>
              <w:t>.1 Требования по вариантной и эскизной разработке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C972D6" w:rsidRDefault="006346E4" w:rsidP="00391B67">
            <w:pPr>
              <w:spacing w:line="256" w:lineRule="auto"/>
              <w:rPr>
                <w:lang w:eastAsia="en-US"/>
              </w:rPr>
            </w:pPr>
            <w:r w:rsidRPr="00C972D6">
              <w:rPr>
                <w:lang w:eastAsia="en-US"/>
              </w:rPr>
              <w:t xml:space="preserve">Разработать наиболее оптимальный и целесообразный вариант по капитальному ремонту системы водоотведения здания </w:t>
            </w:r>
            <w:r w:rsidRPr="00C972D6">
              <w:rPr>
                <w:bCs/>
                <w:lang w:eastAsia="en-US"/>
              </w:rPr>
              <w:t>с технико-экономическим обоснованием принятых технических и технологических решений, применяемых материалов</w:t>
            </w:r>
            <w:r w:rsidRPr="00C972D6">
              <w:rPr>
                <w:lang w:eastAsia="en-US"/>
              </w:rPr>
              <w:t>.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  <w:r w:rsidR="006346E4" w:rsidRPr="00891BF0">
              <w:rPr>
                <w:iCs/>
                <w:lang w:eastAsia="en-US"/>
              </w:rPr>
              <w:t>.2 Основные требования к градостроительным, архитектурным решениям, конструктивным решениям, благоустройству, применяемым материалам и инженерному оборудованию, требования к качеству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6346E4" w:rsidP="00391B67">
            <w:pPr>
              <w:spacing w:after="200" w:line="360" w:lineRule="auto"/>
              <w:contextualSpacing/>
              <w:rPr>
                <w:rFonts w:eastAsia="Calibri"/>
                <w:lang w:eastAsia="en-US"/>
              </w:rPr>
            </w:pPr>
            <w:r w:rsidRPr="00891BF0">
              <w:rPr>
                <w:rFonts w:eastAsia="Calibri"/>
                <w:lang w:eastAsia="en-US"/>
              </w:rPr>
              <w:t>Ремонт системы водоотведения</w:t>
            </w:r>
          </w:p>
          <w:p w:rsidR="006346E4" w:rsidRPr="00891BF0" w:rsidRDefault="006346E4" w:rsidP="00391B67">
            <w:pPr>
              <w:spacing w:line="360" w:lineRule="auto"/>
              <w:ind w:left="133"/>
              <w:jc w:val="center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u w:val="single"/>
                <w:lang w:eastAsia="en-US"/>
              </w:rPr>
              <w:t>Проектом предусмотреть</w:t>
            </w:r>
          </w:p>
          <w:p w:rsidR="006346E4" w:rsidRPr="00891BF0" w:rsidRDefault="006346E4" w:rsidP="00391B67">
            <w:pPr>
              <w:spacing w:line="256" w:lineRule="auto"/>
              <w:jc w:val="both"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Два этапа капитального ремонта:</w:t>
            </w:r>
          </w:p>
          <w:p w:rsidR="006346E4" w:rsidRPr="00891BF0" w:rsidRDefault="006346E4" w:rsidP="00391B67">
            <w:pPr>
              <w:spacing w:line="256" w:lineRule="auto"/>
              <w:ind w:left="720"/>
              <w:jc w:val="both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1 Магистральные трубопроводы.</w:t>
            </w:r>
          </w:p>
          <w:p w:rsidR="006346E4" w:rsidRPr="00891BF0" w:rsidRDefault="006346E4" w:rsidP="00391B67">
            <w:pPr>
              <w:spacing w:line="256" w:lineRule="auto"/>
              <w:ind w:left="720"/>
              <w:jc w:val="both"/>
              <w:rPr>
                <w:bCs/>
                <w:iCs/>
                <w:u w:val="single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2 Стояки жилой части.</w:t>
            </w:r>
          </w:p>
          <w:p w:rsidR="006346E4" w:rsidRPr="00891BF0" w:rsidRDefault="006346E4" w:rsidP="00391B67">
            <w:pPr>
              <w:spacing w:after="200" w:line="254" w:lineRule="auto"/>
              <w:contextualSpacing/>
              <w:rPr>
                <w:rFonts w:eastAsia="Calibri"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Ремонт и (или) замену разводящих магистралей и стояков с сохранением существующей схемы разводки, с устройством опорных конструкций по помещению чердака (подвала);</w:t>
            </w:r>
          </w:p>
          <w:p w:rsidR="006346E4" w:rsidRPr="00891BF0" w:rsidRDefault="006346E4" w:rsidP="00391B67">
            <w:pPr>
              <w:spacing w:after="200" w:line="254" w:lineRule="auto"/>
              <w:contextualSpacing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Предусмотреть замену запорной, регулирующей арматуры, являющихся общим имуществом МКД, с обеспечением доступа обслуживающей организации;</w:t>
            </w:r>
          </w:p>
          <w:p w:rsidR="006346E4" w:rsidRPr="00891BF0" w:rsidRDefault="006346E4" w:rsidP="00391B67">
            <w:pPr>
              <w:spacing w:after="200" w:line="254" w:lineRule="auto"/>
              <w:contextualSpacing/>
              <w:rPr>
                <w:bCs/>
                <w:iCs/>
                <w:lang w:eastAsia="en-US"/>
              </w:rPr>
            </w:pPr>
            <w:r w:rsidRPr="00891BF0">
              <w:rPr>
                <w:bCs/>
                <w:iCs/>
                <w:lang w:eastAsia="en-US"/>
              </w:rPr>
              <w:t>- при необходимости предусмотреть установку обратных клапанов на вводе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  <w:r w:rsidR="006346E4" w:rsidRPr="00891BF0">
              <w:rPr>
                <w:iCs/>
                <w:lang w:eastAsia="en-US"/>
              </w:rPr>
              <w:t>.3 Основные требования к составу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>1. Выполнить предварительное обследование объекта с составлением акта обследования</w:t>
            </w:r>
          </w:p>
          <w:p w:rsidR="006346E4" w:rsidRPr="00891BF0" w:rsidRDefault="006346E4" w:rsidP="00391B67">
            <w:pPr>
              <w:widowControl w:val="0"/>
              <w:suppressAutoHyphens/>
              <w:autoSpaceDN w:val="0"/>
              <w:spacing w:line="256" w:lineRule="auto"/>
              <w:jc w:val="both"/>
              <w:rPr>
                <w:rFonts w:eastAsia="SimSun"/>
                <w:kern w:val="3"/>
                <w:lang w:eastAsia="zh-CN" w:bidi="hi-IN"/>
              </w:rPr>
            </w:pPr>
            <w:r w:rsidRPr="00891BF0">
              <w:rPr>
                <w:rFonts w:eastAsia="SimSun"/>
                <w:kern w:val="3"/>
                <w:lang w:eastAsia="zh-CN" w:bidi="hi-IN"/>
              </w:rPr>
              <w:t>2.Разработать проектную документацию с предоставлением архитектурных решений и основных чертежей: планы, сечения, разрезы со схематическим изображением основных несущих и ограждающих конструкций, способов крепления, узлов, сертификации материалов.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>В объем разрабатываемого проекта должны включаться: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1. Обмерочные чертежи: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2. Отчёт о техническим обследовании, включающий в себя: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Характеристика объекта;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Выявленные дефекты, скрытые дефекты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Фотографии объекта, дефектов конструкций и последствий;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Выводы по результатам обследования;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3. Пояснительная записка, включающая в себя: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Описание и обоснование принятых технических решений;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Производство работ по проведению капитального ремонта существующей системы водоотведения;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Требования к качеству и приёмке работ;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Антикоррозийные мероприятия;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Мероприятия по противопожарной безопасности при производстве работ;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Техника безопасности строительных работ и охрана труда;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Мероприятия по охране окружающей природной среды</w:t>
            </w:r>
          </w:p>
          <w:p w:rsidR="006346E4" w:rsidRPr="00891BF0" w:rsidRDefault="006346E4" w:rsidP="006346E4">
            <w:pPr>
              <w:numPr>
                <w:ilvl w:val="0"/>
                <w:numId w:val="3"/>
              </w:numPr>
              <w:spacing w:line="12" w:lineRule="atLeast"/>
              <w:ind w:left="743" w:hanging="284"/>
              <w:rPr>
                <w:lang w:eastAsia="en-US"/>
              </w:rPr>
            </w:pPr>
            <w:r w:rsidRPr="00891BF0">
              <w:rPr>
                <w:lang w:eastAsia="en-US"/>
              </w:rPr>
              <w:t>Общие организационные вопросы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4. Водоснабжение и канализация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42" w:hanging="283"/>
              <w:rPr>
                <w:lang w:eastAsia="en-US"/>
              </w:rPr>
            </w:pPr>
            <w:r w:rsidRPr="00891BF0">
              <w:rPr>
                <w:lang w:eastAsia="en-US"/>
              </w:rPr>
              <w:t>Планы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42" w:hanging="283"/>
              <w:rPr>
                <w:lang w:eastAsia="en-US"/>
              </w:rPr>
            </w:pPr>
            <w:r w:rsidRPr="00891BF0">
              <w:rPr>
                <w:lang w:eastAsia="en-US"/>
              </w:rPr>
              <w:t>Характерные разрезы и сечения;</w:t>
            </w:r>
          </w:p>
          <w:p w:rsidR="006346E4" w:rsidRPr="00891BF0" w:rsidRDefault="006346E4" w:rsidP="006346E4">
            <w:pPr>
              <w:numPr>
                <w:ilvl w:val="0"/>
                <w:numId w:val="4"/>
              </w:numPr>
              <w:spacing w:line="12" w:lineRule="atLeast"/>
              <w:ind w:left="742" w:hanging="283"/>
              <w:rPr>
                <w:lang w:eastAsia="en-US"/>
              </w:rPr>
            </w:pPr>
            <w:r w:rsidRPr="00891BF0">
              <w:rPr>
                <w:lang w:eastAsia="en-US"/>
              </w:rPr>
              <w:t>Ведомость работ и материалов;</w:t>
            </w:r>
          </w:p>
          <w:p w:rsidR="006346E4" w:rsidRPr="00891BF0" w:rsidRDefault="006346E4" w:rsidP="00391B67">
            <w:pPr>
              <w:spacing w:line="12" w:lineRule="atLeast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5. Сметная документация на капитальный ремонт систем отопления и горячего водоснабжения.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 xml:space="preserve"> 6. Проект организации строительства.</w:t>
            </w:r>
            <w:r w:rsidRPr="00891BF0">
              <w:rPr>
                <w:bCs/>
                <w:iCs/>
                <w:lang w:eastAsia="en-US"/>
              </w:rPr>
              <w:t xml:space="preserve"> в объёмах, необходимых для выполнения работ по капитальному ремонту общего имущества</w:t>
            </w:r>
          </w:p>
        </w:tc>
      </w:tr>
      <w:tr w:rsidR="006346E4" w:rsidRPr="00891BF0" w:rsidTr="00391B67">
        <w:trPr>
          <w:trHeight w:val="1046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9419CE" w:rsidP="00391B67">
            <w:pPr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  <w:r w:rsidR="006346E4" w:rsidRPr="00891BF0">
              <w:rPr>
                <w:iCs/>
                <w:lang w:eastAsia="en-US"/>
              </w:rPr>
              <w:t>.4. Требования к качеству документации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Проектные решения должны соответствовать требованиям: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а) Федерального закона Российской Федерации от 30.12.2009г. №384-ФЗ (ред. от 02.07.2013г.);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«Технический регламент о безопасности зданий и сооружений»;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б) Постановления Правительства Российской Федерации от 26.12.2014г. №1521; 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в) ГОСТ 31937-2011 «Здания и сооружения. Правила обследования и мониторинга технического состояния»;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д) ВСН 53-86(р) «Правила оценки физического износа жилых зданий»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 xml:space="preserve">е) Федерального закона Российской Федерации от 22.07.2008г. №123-ФЗ «Технический регламент о требованиях пожарной безопасности» (в редакции Федерального закона от 02.07.2013г. № 185-ФЗ); 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ж) Положения о составе разделов документации и требованиях к их содержанию, утвержденного Постановлением Правительства Российской Федерации от 16.02.2008г. №87 (в редакции Постановления Правительства РФ от 08.08.2013г. № 679);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з) ГОСТ Р 21.1101-2013 «Основные требования к проектной и рабочей документации» (применение на обязательной основе утверждено распоряжением Правительства Российской Федерации от 21.06.2010г.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№1047-р);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и) СанПиН 2.1.2.2645-10 «Санитарно- эпидемиологические требования к условиям проживания в жилых зданиях и помещениях».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к) СП 54.13330.2011 «Здания жилые многоквартирные»;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>м) СП 30.13330.2012 «Внутренний водопровод и канализация здания»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lang w:eastAsia="en-US"/>
              </w:rPr>
              <w:t>н) СП 73.13330.2012 "Внутренние санитарно-технические системы зданий";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lang w:eastAsia="en-US"/>
              </w:rPr>
              <w:t>о) СП 131.13330.2012 «Строительная климатология»;</w:t>
            </w:r>
          </w:p>
          <w:p w:rsidR="006346E4" w:rsidRPr="00891BF0" w:rsidRDefault="006346E4" w:rsidP="00391B67">
            <w:pPr>
              <w:spacing w:line="256" w:lineRule="auto"/>
              <w:rPr>
                <w:iCs/>
                <w:lang w:eastAsia="en-US"/>
              </w:rPr>
            </w:pPr>
            <w:r w:rsidRPr="00891BF0">
              <w:rPr>
                <w:iCs/>
                <w:lang w:eastAsia="en-US"/>
              </w:rPr>
              <w:t>п) Иные Законы и нормы Российской федерации и Красноярского края других нормативные документы в части, распространяющейся на капитальный ремонт многоквартирных домов прямо или опосредованно;</w:t>
            </w:r>
          </w:p>
          <w:p w:rsidR="006346E4" w:rsidRPr="00891BF0" w:rsidRDefault="006346E4" w:rsidP="00391B67">
            <w:pPr>
              <w:spacing w:line="256" w:lineRule="auto"/>
              <w:rPr>
                <w:lang w:eastAsia="en-US"/>
              </w:rPr>
            </w:pPr>
            <w:r w:rsidRPr="00891BF0">
              <w:rPr>
                <w:iCs/>
                <w:lang w:eastAsia="en-US"/>
              </w:rPr>
              <w:t>Применить материалы, конструкции и оборудование российского производства (в случае их отсутствия – импортные аналоги) отвечающие требованиям энергоэффективности (класс не ниже «А»), а также применить технические решения, которые должны обеспечить наибольший срок эксплуатации многоквартирного дома после проведенного капитального ремонта.</w:t>
            </w:r>
          </w:p>
        </w:tc>
      </w:tr>
    </w:tbl>
    <w:p w:rsidR="006346E4" w:rsidRPr="00891BF0" w:rsidRDefault="006346E4" w:rsidP="006346E4"/>
    <w:p w:rsidR="006346E4" w:rsidRPr="00891BF0" w:rsidRDefault="006346E4" w:rsidP="006346E4"/>
    <w:p w:rsidR="009676A7" w:rsidRDefault="009676A7" w:rsidP="00891BF0">
      <w:pPr>
        <w:ind w:left="4395"/>
      </w:pPr>
    </w:p>
    <w:sectPr w:rsidR="009676A7" w:rsidSect="00821642">
      <w:pgSz w:w="11906" w:h="16838"/>
      <w:pgMar w:top="1134" w:right="850" w:bottom="993" w:left="89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876D5"/>
    <w:multiLevelType w:val="hybridMultilevel"/>
    <w:tmpl w:val="62EA1E00"/>
    <w:lvl w:ilvl="0" w:tplc="5166262E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 w15:restartNumberingAfterBreak="0">
    <w:nsid w:val="080B374D"/>
    <w:multiLevelType w:val="hybridMultilevel"/>
    <w:tmpl w:val="38A8E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53A3"/>
    <w:multiLevelType w:val="hybridMultilevel"/>
    <w:tmpl w:val="AB36C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B76B1"/>
    <w:multiLevelType w:val="multilevel"/>
    <w:tmpl w:val="77EAAD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124B79E8"/>
    <w:multiLevelType w:val="multilevel"/>
    <w:tmpl w:val="FE1AF350"/>
    <w:lvl w:ilvl="0">
      <w:start w:val="1"/>
      <w:numFmt w:val="decimal"/>
      <w:lvlText w:val="17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707327"/>
    <w:multiLevelType w:val="multilevel"/>
    <w:tmpl w:val="04A697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249" w:hanging="54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7" w15:restartNumberingAfterBreak="0">
    <w:nsid w:val="174F67C3"/>
    <w:multiLevelType w:val="hybridMultilevel"/>
    <w:tmpl w:val="E786BA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DE2E36"/>
    <w:multiLevelType w:val="multilevel"/>
    <w:tmpl w:val="2A64B39A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01F0E30"/>
    <w:multiLevelType w:val="multilevel"/>
    <w:tmpl w:val="DC88C6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206A492A"/>
    <w:multiLevelType w:val="hybridMultilevel"/>
    <w:tmpl w:val="BFC463BA"/>
    <w:lvl w:ilvl="0" w:tplc="61B2445A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897A38"/>
    <w:multiLevelType w:val="hybridMultilevel"/>
    <w:tmpl w:val="EEE45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A2A56"/>
    <w:multiLevelType w:val="hybridMultilevel"/>
    <w:tmpl w:val="38CE8F0C"/>
    <w:lvl w:ilvl="0" w:tplc="9C644A98">
      <w:start w:val="1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3B7938"/>
    <w:multiLevelType w:val="multilevel"/>
    <w:tmpl w:val="6F3A640C"/>
    <w:lvl w:ilvl="0">
      <w:start w:val="1"/>
      <w:numFmt w:val="decimal"/>
      <w:lvlText w:val="17.1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CD155B8"/>
    <w:multiLevelType w:val="hybridMultilevel"/>
    <w:tmpl w:val="C35AE7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8F0264"/>
    <w:multiLevelType w:val="hybridMultilevel"/>
    <w:tmpl w:val="E870C14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2421EEA"/>
    <w:multiLevelType w:val="hybridMultilevel"/>
    <w:tmpl w:val="3D7C36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2F32DC5"/>
    <w:multiLevelType w:val="multilevel"/>
    <w:tmpl w:val="38A6906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47141D41"/>
    <w:multiLevelType w:val="multilevel"/>
    <w:tmpl w:val="EEC46BCA"/>
    <w:lvl w:ilvl="0">
      <w:start w:val="5"/>
      <w:numFmt w:val="decimal"/>
      <w:lvlText w:val="17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77C31FD"/>
    <w:multiLevelType w:val="multilevel"/>
    <w:tmpl w:val="2A64B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B23420B"/>
    <w:multiLevelType w:val="multilevel"/>
    <w:tmpl w:val="FDAEA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  <w:color w:val="auto"/>
      </w:rPr>
    </w:lvl>
  </w:abstractNum>
  <w:abstractNum w:abstractNumId="21" w15:restartNumberingAfterBreak="0">
    <w:nsid w:val="4C96553B"/>
    <w:multiLevelType w:val="hybridMultilevel"/>
    <w:tmpl w:val="340E6718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 w15:restartNumberingAfterBreak="0">
    <w:nsid w:val="5A2D2BA4"/>
    <w:multiLevelType w:val="hybridMultilevel"/>
    <w:tmpl w:val="BBFC3C66"/>
    <w:lvl w:ilvl="0" w:tplc="7216478E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3" w15:restartNumberingAfterBreak="0">
    <w:nsid w:val="5AAD5F6C"/>
    <w:multiLevelType w:val="hybridMultilevel"/>
    <w:tmpl w:val="F522A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6C05A5"/>
    <w:multiLevelType w:val="hybridMultilevel"/>
    <w:tmpl w:val="7CE25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DB1F1F"/>
    <w:multiLevelType w:val="multilevel"/>
    <w:tmpl w:val="2A64B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7606280E"/>
    <w:multiLevelType w:val="hybridMultilevel"/>
    <w:tmpl w:val="8E68A662"/>
    <w:lvl w:ilvl="0" w:tplc="2E887214">
      <w:start w:val="1"/>
      <w:numFmt w:val="decimal"/>
      <w:lvlText w:val="%1."/>
      <w:lvlJc w:val="left"/>
      <w:pPr>
        <w:ind w:left="121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AD0510D"/>
    <w:multiLevelType w:val="multilevel"/>
    <w:tmpl w:val="2A64B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2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"/>
  </w:num>
  <w:num w:numId="18">
    <w:abstractNumId w:val="20"/>
  </w:num>
  <w:num w:numId="19">
    <w:abstractNumId w:val="2"/>
  </w:num>
  <w:num w:numId="20">
    <w:abstractNumId w:val="14"/>
  </w:num>
  <w:num w:numId="21">
    <w:abstractNumId w:val="21"/>
  </w:num>
  <w:num w:numId="22">
    <w:abstractNumId w:val="23"/>
  </w:num>
  <w:num w:numId="23">
    <w:abstractNumId w:val="1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2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8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457"/>
    <w:rsid w:val="00005900"/>
    <w:rsid w:val="00017B4A"/>
    <w:rsid w:val="0002356B"/>
    <w:rsid w:val="000308D6"/>
    <w:rsid w:val="0003172B"/>
    <w:rsid w:val="00035D28"/>
    <w:rsid w:val="00042829"/>
    <w:rsid w:val="0004545C"/>
    <w:rsid w:val="0004729D"/>
    <w:rsid w:val="000504CB"/>
    <w:rsid w:val="00052159"/>
    <w:rsid w:val="00052B82"/>
    <w:rsid w:val="000738AC"/>
    <w:rsid w:val="000758A8"/>
    <w:rsid w:val="00085DDC"/>
    <w:rsid w:val="000869F7"/>
    <w:rsid w:val="00090648"/>
    <w:rsid w:val="00092D80"/>
    <w:rsid w:val="00095112"/>
    <w:rsid w:val="000A29E2"/>
    <w:rsid w:val="000A55EF"/>
    <w:rsid w:val="000B2082"/>
    <w:rsid w:val="000B5C9D"/>
    <w:rsid w:val="000C059D"/>
    <w:rsid w:val="000C32A3"/>
    <w:rsid w:val="000D1468"/>
    <w:rsid w:val="000D57C4"/>
    <w:rsid w:val="000D6D20"/>
    <w:rsid w:val="000E3743"/>
    <w:rsid w:val="00103293"/>
    <w:rsid w:val="0010446B"/>
    <w:rsid w:val="001263DA"/>
    <w:rsid w:val="001268FE"/>
    <w:rsid w:val="00134A4A"/>
    <w:rsid w:val="00136F04"/>
    <w:rsid w:val="001430E5"/>
    <w:rsid w:val="00146274"/>
    <w:rsid w:val="00146DB5"/>
    <w:rsid w:val="00164469"/>
    <w:rsid w:val="00166E1B"/>
    <w:rsid w:val="00170C4F"/>
    <w:rsid w:val="00173B59"/>
    <w:rsid w:val="00174038"/>
    <w:rsid w:val="001830E4"/>
    <w:rsid w:val="00183C7A"/>
    <w:rsid w:val="001A1F0D"/>
    <w:rsid w:val="001A3A5F"/>
    <w:rsid w:val="001B4283"/>
    <w:rsid w:val="001B4A62"/>
    <w:rsid w:val="001B5171"/>
    <w:rsid w:val="001C04A3"/>
    <w:rsid w:val="001C066B"/>
    <w:rsid w:val="001C2898"/>
    <w:rsid w:val="001C2AB5"/>
    <w:rsid w:val="001C3F8F"/>
    <w:rsid w:val="001C4614"/>
    <w:rsid w:val="001D5003"/>
    <w:rsid w:val="001E1241"/>
    <w:rsid w:val="001E415A"/>
    <w:rsid w:val="00212563"/>
    <w:rsid w:val="002126A7"/>
    <w:rsid w:val="002146A3"/>
    <w:rsid w:val="002178DE"/>
    <w:rsid w:val="00220724"/>
    <w:rsid w:val="0022204A"/>
    <w:rsid w:val="00225CD0"/>
    <w:rsid w:val="00230AD7"/>
    <w:rsid w:val="00234883"/>
    <w:rsid w:val="00236A2D"/>
    <w:rsid w:val="00257184"/>
    <w:rsid w:val="0026001E"/>
    <w:rsid w:val="0027273E"/>
    <w:rsid w:val="0027763F"/>
    <w:rsid w:val="00280012"/>
    <w:rsid w:val="00280F97"/>
    <w:rsid w:val="00287A39"/>
    <w:rsid w:val="002913CC"/>
    <w:rsid w:val="002957A5"/>
    <w:rsid w:val="002A05B0"/>
    <w:rsid w:val="002B00E0"/>
    <w:rsid w:val="002B25B5"/>
    <w:rsid w:val="002B736C"/>
    <w:rsid w:val="002C01B6"/>
    <w:rsid w:val="002C0608"/>
    <w:rsid w:val="002C7F2D"/>
    <w:rsid w:val="002D73D1"/>
    <w:rsid w:val="002E0C9C"/>
    <w:rsid w:val="002E43A7"/>
    <w:rsid w:val="002F0570"/>
    <w:rsid w:val="002F56BB"/>
    <w:rsid w:val="002F641E"/>
    <w:rsid w:val="00300A80"/>
    <w:rsid w:val="00304FFD"/>
    <w:rsid w:val="003055E5"/>
    <w:rsid w:val="00305FBC"/>
    <w:rsid w:val="0031585F"/>
    <w:rsid w:val="00315A31"/>
    <w:rsid w:val="003205D9"/>
    <w:rsid w:val="003416E8"/>
    <w:rsid w:val="00342EBA"/>
    <w:rsid w:val="00346119"/>
    <w:rsid w:val="00376A4C"/>
    <w:rsid w:val="003822E2"/>
    <w:rsid w:val="003854F9"/>
    <w:rsid w:val="00386527"/>
    <w:rsid w:val="00386CF2"/>
    <w:rsid w:val="00391B67"/>
    <w:rsid w:val="0039225D"/>
    <w:rsid w:val="003930F2"/>
    <w:rsid w:val="00397537"/>
    <w:rsid w:val="00397B90"/>
    <w:rsid w:val="003B2525"/>
    <w:rsid w:val="003B25C2"/>
    <w:rsid w:val="003B2F9A"/>
    <w:rsid w:val="003B3DC7"/>
    <w:rsid w:val="003B482E"/>
    <w:rsid w:val="003E373C"/>
    <w:rsid w:val="003E55AC"/>
    <w:rsid w:val="003E7B8A"/>
    <w:rsid w:val="0040471A"/>
    <w:rsid w:val="00410210"/>
    <w:rsid w:val="00411DB2"/>
    <w:rsid w:val="004310F6"/>
    <w:rsid w:val="004316EF"/>
    <w:rsid w:val="00432CF0"/>
    <w:rsid w:val="00433F00"/>
    <w:rsid w:val="00441C41"/>
    <w:rsid w:val="00442D4C"/>
    <w:rsid w:val="004563E4"/>
    <w:rsid w:val="00473790"/>
    <w:rsid w:val="00474DDA"/>
    <w:rsid w:val="004827B4"/>
    <w:rsid w:val="004837E8"/>
    <w:rsid w:val="004A3A9A"/>
    <w:rsid w:val="004C03E0"/>
    <w:rsid w:val="004C070F"/>
    <w:rsid w:val="004C0AAB"/>
    <w:rsid w:val="004C23C5"/>
    <w:rsid w:val="004C2D6D"/>
    <w:rsid w:val="004D0499"/>
    <w:rsid w:val="004D04B1"/>
    <w:rsid w:val="004D406D"/>
    <w:rsid w:val="004D43FB"/>
    <w:rsid w:val="004D6249"/>
    <w:rsid w:val="004E6994"/>
    <w:rsid w:val="004F4473"/>
    <w:rsid w:val="00506544"/>
    <w:rsid w:val="00506B05"/>
    <w:rsid w:val="00532EAC"/>
    <w:rsid w:val="00533931"/>
    <w:rsid w:val="0053611F"/>
    <w:rsid w:val="00551EC0"/>
    <w:rsid w:val="00556A46"/>
    <w:rsid w:val="00556DBC"/>
    <w:rsid w:val="005621AE"/>
    <w:rsid w:val="0056270C"/>
    <w:rsid w:val="00566792"/>
    <w:rsid w:val="00571483"/>
    <w:rsid w:val="005727D9"/>
    <w:rsid w:val="005737BE"/>
    <w:rsid w:val="00577DB7"/>
    <w:rsid w:val="00581212"/>
    <w:rsid w:val="00583870"/>
    <w:rsid w:val="00597677"/>
    <w:rsid w:val="005A05AD"/>
    <w:rsid w:val="005B1322"/>
    <w:rsid w:val="005D0DD2"/>
    <w:rsid w:val="005E3B92"/>
    <w:rsid w:val="005F05E3"/>
    <w:rsid w:val="005F280D"/>
    <w:rsid w:val="006016A3"/>
    <w:rsid w:val="00602924"/>
    <w:rsid w:val="00602BBC"/>
    <w:rsid w:val="0061062F"/>
    <w:rsid w:val="00621C60"/>
    <w:rsid w:val="006346E4"/>
    <w:rsid w:val="0064483F"/>
    <w:rsid w:val="0066366E"/>
    <w:rsid w:val="00666AB9"/>
    <w:rsid w:val="00673F55"/>
    <w:rsid w:val="006744FB"/>
    <w:rsid w:val="006776FD"/>
    <w:rsid w:val="00682C57"/>
    <w:rsid w:val="00685ADC"/>
    <w:rsid w:val="0069070F"/>
    <w:rsid w:val="00694009"/>
    <w:rsid w:val="006965D5"/>
    <w:rsid w:val="006A67AF"/>
    <w:rsid w:val="006C0842"/>
    <w:rsid w:val="006C3662"/>
    <w:rsid w:val="006C39AA"/>
    <w:rsid w:val="006C66CE"/>
    <w:rsid w:val="006D32B6"/>
    <w:rsid w:val="006D4AF0"/>
    <w:rsid w:val="006E2F8E"/>
    <w:rsid w:val="006E3C2A"/>
    <w:rsid w:val="006E57D7"/>
    <w:rsid w:val="00716174"/>
    <w:rsid w:val="00720DD6"/>
    <w:rsid w:val="00742D2F"/>
    <w:rsid w:val="007529F5"/>
    <w:rsid w:val="007551CA"/>
    <w:rsid w:val="00761727"/>
    <w:rsid w:val="007657BC"/>
    <w:rsid w:val="00766066"/>
    <w:rsid w:val="007808AF"/>
    <w:rsid w:val="00781865"/>
    <w:rsid w:val="00781A37"/>
    <w:rsid w:val="00784EAC"/>
    <w:rsid w:val="007A27AC"/>
    <w:rsid w:val="007A4215"/>
    <w:rsid w:val="007A6A5E"/>
    <w:rsid w:val="007B77CD"/>
    <w:rsid w:val="007C2B14"/>
    <w:rsid w:val="007D556F"/>
    <w:rsid w:val="007D6F92"/>
    <w:rsid w:val="007E4D5B"/>
    <w:rsid w:val="007E675A"/>
    <w:rsid w:val="007F1857"/>
    <w:rsid w:val="007F6BEE"/>
    <w:rsid w:val="00806045"/>
    <w:rsid w:val="00811667"/>
    <w:rsid w:val="00811F3B"/>
    <w:rsid w:val="00814C1C"/>
    <w:rsid w:val="00821642"/>
    <w:rsid w:val="00834098"/>
    <w:rsid w:val="00836179"/>
    <w:rsid w:val="00836360"/>
    <w:rsid w:val="00837816"/>
    <w:rsid w:val="00851B24"/>
    <w:rsid w:val="00854118"/>
    <w:rsid w:val="0085632A"/>
    <w:rsid w:val="00860CD0"/>
    <w:rsid w:val="00866EE4"/>
    <w:rsid w:val="00871696"/>
    <w:rsid w:val="008735AC"/>
    <w:rsid w:val="00881856"/>
    <w:rsid w:val="00882B22"/>
    <w:rsid w:val="00891BF0"/>
    <w:rsid w:val="00892F63"/>
    <w:rsid w:val="008A0E97"/>
    <w:rsid w:val="008A2E2E"/>
    <w:rsid w:val="008B0171"/>
    <w:rsid w:val="008B6A23"/>
    <w:rsid w:val="008B71AF"/>
    <w:rsid w:val="008C08F0"/>
    <w:rsid w:val="008D7B32"/>
    <w:rsid w:val="008E1959"/>
    <w:rsid w:val="008E3C53"/>
    <w:rsid w:val="009000E4"/>
    <w:rsid w:val="00904FBA"/>
    <w:rsid w:val="00906697"/>
    <w:rsid w:val="009205E4"/>
    <w:rsid w:val="009226C3"/>
    <w:rsid w:val="009415BA"/>
    <w:rsid w:val="009419CE"/>
    <w:rsid w:val="00954849"/>
    <w:rsid w:val="00956A11"/>
    <w:rsid w:val="00957C53"/>
    <w:rsid w:val="00964080"/>
    <w:rsid w:val="009642CE"/>
    <w:rsid w:val="009676A7"/>
    <w:rsid w:val="00972A9B"/>
    <w:rsid w:val="009754CF"/>
    <w:rsid w:val="00975A3C"/>
    <w:rsid w:val="00977BEE"/>
    <w:rsid w:val="00981D5D"/>
    <w:rsid w:val="00982934"/>
    <w:rsid w:val="00990B32"/>
    <w:rsid w:val="009A746D"/>
    <w:rsid w:val="009A75E9"/>
    <w:rsid w:val="009B0981"/>
    <w:rsid w:val="009C1B07"/>
    <w:rsid w:val="009C5E11"/>
    <w:rsid w:val="009D4CDF"/>
    <w:rsid w:val="009E04FB"/>
    <w:rsid w:val="009E6556"/>
    <w:rsid w:val="009F045D"/>
    <w:rsid w:val="00A02E15"/>
    <w:rsid w:val="00A21DEB"/>
    <w:rsid w:val="00A221A9"/>
    <w:rsid w:val="00A225F2"/>
    <w:rsid w:val="00A25987"/>
    <w:rsid w:val="00A330B2"/>
    <w:rsid w:val="00A367B5"/>
    <w:rsid w:val="00A53699"/>
    <w:rsid w:val="00A75F65"/>
    <w:rsid w:val="00A77900"/>
    <w:rsid w:val="00A90A73"/>
    <w:rsid w:val="00A94588"/>
    <w:rsid w:val="00AB412D"/>
    <w:rsid w:val="00AB6FF5"/>
    <w:rsid w:val="00AC1047"/>
    <w:rsid w:val="00AC20DE"/>
    <w:rsid w:val="00AC4146"/>
    <w:rsid w:val="00AC4376"/>
    <w:rsid w:val="00AD2345"/>
    <w:rsid w:val="00AE7D38"/>
    <w:rsid w:val="00AF1852"/>
    <w:rsid w:val="00AF4BE9"/>
    <w:rsid w:val="00B1220E"/>
    <w:rsid w:val="00B2067F"/>
    <w:rsid w:val="00B24F20"/>
    <w:rsid w:val="00B30746"/>
    <w:rsid w:val="00B507A4"/>
    <w:rsid w:val="00B56540"/>
    <w:rsid w:val="00B62542"/>
    <w:rsid w:val="00B97DB9"/>
    <w:rsid w:val="00BA1717"/>
    <w:rsid w:val="00BB6144"/>
    <w:rsid w:val="00BB6A22"/>
    <w:rsid w:val="00BC1916"/>
    <w:rsid w:val="00BC7E7E"/>
    <w:rsid w:val="00BD5D84"/>
    <w:rsid w:val="00BD6246"/>
    <w:rsid w:val="00BE64A6"/>
    <w:rsid w:val="00BE77B6"/>
    <w:rsid w:val="00C044ED"/>
    <w:rsid w:val="00C1423C"/>
    <w:rsid w:val="00C14FBA"/>
    <w:rsid w:val="00C1546B"/>
    <w:rsid w:val="00C15985"/>
    <w:rsid w:val="00C23A72"/>
    <w:rsid w:val="00C33293"/>
    <w:rsid w:val="00C5027C"/>
    <w:rsid w:val="00C61522"/>
    <w:rsid w:val="00C65C34"/>
    <w:rsid w:val="00C77192"/>
    <w:rsid w:val="00C82AD3"/>
    <w:rsid w:val="00C8475D"/>
    <w:rsid w:val="00C9416A"/>
    <w:rsid w:val="00C972D6"/>
    <w:rsid w:val="00CA0D0E"/>
    <w:rsid w:val="00CA228E"/>
    <w:rsid w:val="00CA455B"/>
    <w:rsid w:val="00CB08BE"/>
    <w:rsid w:val="00CB276D"/>
    <w:rsid w:val="00CB4E7D"/>
    <w:rsid w:val="00CB6298"/>
    <w:rsid w:val="00CC7FE7"/>
    <w:rsid w:val="00CD29A1"/>
    <w:rsid w:val="00CD4642"/>
    <w:rsid w:val="00CD6343"/>
    <w:rsid w:val="00CF2A66"/>
    <w:rsid w:val="00CF4AF6"/>
    <w:rsid w:val="00CF5476"/>
    <w:rsid w:val="00CF7933"/>
    <w:rsid w:val="00D01744"/>
    <w:rsid w:val="00D033E7"/>
    <w:rsid w:val="00D04F6E"/>
    <w:rsid w:val="00D05C85"/>
    <w:rsid w:val="00D16562"/>
    <w:rsid w:val="00D17E64"/>
    <w:rsid w:val="00D20CA3"/>
    <w:rsid w:val="00D2277C"/>
    <w:rsid w:val="00D24671"/>
    <w:rsid w:val="00D25B8A"/>
    <w:rsid w:val="00D322C1"/>
    <w:rsid w:val="00D33A28"/>
    <w:rsid w:val="00D37E41"/>
    <w:rsid w:val="00D41F14"/>
    <w:rsid w:val="00D4278A"/>
    <w:rsid w:val="00D44472"/>
    <w:rsid w:val="00D47DD3"/>
    <w:rsid w:val="00D528AE"/>
    <w:rsid w:val="00D66520"/>
    <w:rsid w:val="00D67A58"/>
    <w:rsid w:val="00D70117"/>
    <w:rsid w:val="00D7590C"/>
    <w:rsid w:val="00D81EDB"/>
    <w:rsid w:val="00D901AD"/>
    <w:rsid w:val="00D9206E"/>
    <w:rsid w:val="00DB0D01"/>
    <w:rsid w:val="00DB3EA0"/>
    <w:rsid w:val="00DB584D"/>
    <w:rsid w:val="00DC0BF1"/>
    <w:rsid w:val="00DD0ADC"/>
    <w:rsid w:val="00DE3D6A"/>
    <w:rsid w:val="00E17250"/>
    <w:rsid w:val="00E241F0"/>
    <w:rsid w:val="00E27A87"/>
    <w:rsid w:val="00E305F8"/>
    <w:rsid w:val="00E40DFF"/>
    <w:rsid w:val="00E557FB"/>
    <w:rsid w:val="00E61573"/>
    <w:rsid w:val="00E8187E"/>
    <w:rsid w:val="00E823C7"/>
    <w:rsid w:val="00E8384F"/>
    <w:rsid w:val="00E85AB0"/>
    <w:rsid w:val="00EA2AAE"/>
    <w:rsid w:val="00EB2C75"/>
    <w:rsid w:val="00EB42F7"/>
    <w:rsid w:val="00EC100E"/>
    <w:rsid w:val="00ED0081"/>
    <w:rsid w:val="00EE0CD6"/>
    <w:rsid w:val="00EE701E"/>
    <w:rsid w:val="00EF0FFE"/>
    <w:rsid w:val="00EF2D64"/>
    <w:rsid w:val="00EF6C5A"/>
    <w:rsid w:val="00F02FCE"/>
    <w:rsid w:val="00F06B6D"/>
    <w:rsid w:val="00F06F24"/>
    <w:rsid w:val="00F15764"/>
    <w:rsid w:val="00F15E98"/>
    <w:rsid w:val="00F2209C"/>
    <w:rsid w:val="00F30811"/>
    <w:rsid w:val="00F64530"/>
    <w:rsid w:val="00F71FCC"/>
    <w:rsid w:val="00F76A61"/>
    <w:rsid w:val="00F84C21"/>
    <w:rsid w:val="00F937FF"/>
    <w:rsid w:val="00F96177"/>
    <w:rsid w:val="00F96736"/>
    <w:rsid w:val="00FA6EC3"/>
    <w:rsid w:val="00FB1B49"/>
    <w:rsid w:val="00FB1D65"/>
    <w:rsid w:val="00FB6F42"/>
    <w:rsid w:val="00FC0095"/>
    <w:rsid w:val="00FC5182"/>
    <w:rsid w:val="00FC6694"/>
    <w:rsid w:val="00FD1E25"/>
    <w:rsid w:val="00FD38D0"/>
    <w:rsid w:val="00FD49B5"/>
    <w:rsid w:val="00FD57D3"/>
    <w:rsid w:val="00FF0457"/>
    <w:rsid w:val="00FF3B02"/>
    <w:rsid w:val="00FF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819EFE-BBEB-43F3-8706-B9DBBE61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0457"/>
    <w:pPr>
      <w:keepNext/>
      <w:framePr w:w="14503" w:h="1966" w:hSpace="180" w:wrap="auto" w:vAnchor="text" w:hAnchor="page" w:x="335" w:y="-145"/>
      <w:widowControl w:val="0"/>
      <w:ind w:left="11766"/>
      <w:outlineLvl w:val="0"/>
    </w:pPr>
    <w:rPr>
      <w:rFonts w:ascii="Arial" w:hAnsi="Arial"/>
      <w:b/>
      <w:sz w:val="16"/>
    </w:rPr>
  </w:style>
  <w:style w:type="paragraph" w:styleId="2">
    <w:name w:val="heading 2"/>
    <w:basedOn w:val="a"/>
    <w:next w:val="a"/>
    <w:link w:val="20"/>
    <w:qFormat/>
    <w:rsid w:val="00FF04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FF045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aliases w:val="Char"/>
    <w:basedOn w:val="a"/>
    <w:next w:val="a"/>
    <w:link w:val="50"/>
    <w:qFormat/>
    <w:rsid w:val="00FF04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0457"/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045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F04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aliases w:val="Char Знак"/>
    <w:basedOn w:val="a0"/>
    <w:link w:val="5"/>
    <w:rsid w:val="00FF045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3">
    <w:name w:val="Знак"/>
    <w:basedOn w:val="a"/>
    <w:rsid w:val="00FF045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21">
    <w:name w:val="Body Text 2"/>
    <w:basedOn w:val="a"/>
    <w:link w:val="22"/>
    <w:rsid w:val="00FF0457"/>
    <w:pPr>
      <w:shd w:val="clear" w:color="auto" w:fill="FFFFFF"/>
      <w:jc w:val="both"/>
    </w:pPr>
    <w:rPr>
      <w:sz w:val="24"/>
    </w:rPr>
  </w:style>
  <w:style w:type="character" w:customStyle="1" w:styleId="22">
    <w:name w:val="Основной текст 2 Знак"/>
    <w:basedOn w:val="a0"/>
    <w:link w:val="21"/>
    <w:rsid w:val="00FF0457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4">
    <w:name w:val="Body Text"/>
    <w:aliases w:val=" Знак, Знак Знак,Знак Знак"/>
    <w:basedOn w:val="a"/>
    <w:link w:val="a5"/>
    <w:rsid w:val="00FF0457"/>
    <w:pPr>
      <w:jc w:val="both"/>
    </w:pPr>
    <w:rPr>
      <w:sz w:val="28"/>
    </w:rPr>
  </w:style>
  <w:style w:type="character" w:customStyle="1" w:styleId="a5">
    <w:name w:val="Основной текст Знак"/>
    <w:aliases w:val=" Знак Знак1, Знак Знак Знак,Знак Знак Знак1"/>
    <w:basedOn w:val="a0"/>
    <w:link w:val="a4"/>
    <w:rsid w:val="00FF04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F0457"/>
    <w:pPr>
      <w:ind w:left="851" w:hanging="851"/>
      <w:jc w:val="both"/>
    </w:pPr>
    <w:rPr>
      <w:snapToGrid w:val="0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F045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FF045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FF0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FF0457"/>
    <w:pPr>
      <w:overflowPunct w:val="0"/>
      <w:autoSpaceDE w:val="0"/>
      <w:autoSpaceDN w:val="0"/>
      <w:adjustRightInd w:val="0"/>
      <w:jc w:val="center"/>
      <w:textAlignment w:val="baseline"/>
    </w:pPr>
    <w:rPr>
      <w:sz w:val="32"/>
    </w:rPr>
  </w:style>
  <w:style w:type="character" w:customStyle="1" w:styleId="a9">
    <w:name w:val="Название Знак"/>
    <w:basedOn w:val="a0"/>
    <w:link w:val="a8"/>
    <w:rsid w:val="00FF0457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a">
    <w:name w:val="Table Grid"/>
    <w:aliases w:val="Сетка таблицы GR"/>
    <w:basedOn w:val="a1"/>
    <w:uiPriority w:val="39"/>
    <w:rsid w:val="00FF04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Обычный + 10"/>
    <w:aliases w:val="5 pt,уплотненный на  0,1 пт"/>
    <w:basedOn w:val="a"/>
    <w:link w:val="105pt01"/>
    <w:rsid w:val="00FF0457"/>
    <w:pPr>
      <w:jc w:val="both"/>
    </w:pPr>
    <w:rPr>
      <w:rFonts w:eastAsia="Arial Unicode MS"/>
      <w:spacing w:val="-2"/>
      <w:sz w:val="21"/>
      <w:szCs w:val="21"/>
    </w:rPr>
  </w:style>
  <w:style w:type="character" w:customStyle="1" w:styleId="105pt01">
    <w:name w:val="Обычный + 10;5 pt;уплотненный на  0;1 пт Знак"/>
    <w:link w:val="100"/>
    <w:rsid w:val="00FF0457"/>
    <w:rPr>
      <w:rFonts w:ascii="Times New Roman" w:eastAsia="Arial Unicode MS" w:hAnsi="Times New Roman" w:cs="Times New Roman"/>
      <w:spacing w:val="-2"/>
      <w:sz w:val="21"/>
      <w:szCs w:val="21"/>
      <w:lang w:eastAsia="ru-RU"/>
    </w:rPr>
  </w:style>
  <w:style w:type="paragraph" w:styleId="31">
    <w:name w:val="Body Text 3"/>
    <w:basedOn w:val="a"/>
    <w:link w:val="32"/>
    <w:rsid w:val="00FF045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F045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FF0457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F04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F0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F04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0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FF04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F0457"/>
    <w:pPr>
      <w:ind w:left="360"/>
      <w:jc w:val="both"/>
    </w:pPr>
    <w:rPr>
      <w:sz w:val="28"/>
    </w:rPr>
  </w:style>
  <w:style w:type="character" w:styleId="af">
    <w:name w:val="Strong"/>
    <w:qFormat/>
    <w:rsid w:val="00FF0457"/>
    <w:rPr>
      <w:b/>
      <w:bCs/>
    </w:rPr>
  </w:style>
  <w:style w:type="paragraph" w:customStyle="1" w:styleId="SB">
    <w:name w:val="SB: табл"/>
    <w:rsid w:val="00FF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FF04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1">
    <w:name w:val="Основной шрифт абзаца1"/>
    <w:rsid w:val="00FF0457"/>
  </w:style>
  <w:style w:type="paragraph" w:customStyle="1" w:styleId="af0">
    <w:name w:val="Разделы"/>
    <w:basedOn w:val="a"/>
    <w:rsid w:val="00FF0457"/>
    <w:pPr>
      <w:widowControl w:val="0"/>
    </w:pPr>
    <w:rPr>
      <w:rFonts w:ascii="Arial" w:hAnsi="Arial"/>
      <w:b/>
      <w:i/>
      <w:sz w:val="16"/>
      <w:u w:val="single"/>
    </w:rPr>
  </w:style>
  <w:style w:type="paragraph" w:customStyle="1" w:styleId="af1">
    <w:name w:val="Коды"/>
    <w:basedOn w:val="a"/>
    <w:rsid w:val="00FF0457"/>
    <w:pPr>
      <w:widowControl w:val="0"/>
      <w:ind w:left="454"/>
    </w:pPr>
    <w:rPr>
      <w:rFonts w:ascii="Courier New" w:hAnsi="Courier New"/>
      <w:sz w:val="16"/>
    </w:rPr>
  </w:style>
  <w:style w:type="character" w:customStyle="1" w:styleId="Heading5Char">
    <w:name w:val="Heading 5 Char"/>
    <w:locked/>
    <w:rsid w:val="00FF0457"/>
    <w:rPr>
      <w:b/>
      <w:bCs/>
      <w:i/>
      <w:iCs/>
      <w:sz w:val="26"/>
      <w:szCs w:val="26"/>
      <w:lang w:val="ru-RU" w:eastAsia="ru-RU" w:bidi="ar-SA"/>
    </w:rPr>
  </w:style>
  <w:style w:type="paragraph" w:styleId="af2">
    <w:name w:val="Subtitle"/>
    <w:basedOn w:val="a"/>
    <w:link w:val="af3"/>
    <w:uiPriority w:val="11"/>
    <w:qFormat/>
    <w:rsid w:val="00FF0457"/>
    <w:pPr>
      <w:spacing w:before="120" w:after="360"/>
      <w:jc w:val="center"/>
    </w:pPr>
    <w:rPr>
      <w:b/>
      <w:bCs/>
      <w:sz w:val="32"/>
      <w:szCs w:val="32"/>
    </w:rPr>
  </w:style>
  <w:style w:type="character" w:customStyle="1" w:styleId="af3">
    <w:name w:val="Подзаголовок Знак"/>
    <w:basedOn w:val="a0"/>
    <w:link w:val="af2"/>
    <w:uiPriority w:val="11"/>
    <w:rsid w:val="00FF0457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4">
    <w:name w:val="Document Map"/>
    <w:basedOn w:val="a"/>
    <w:link w:val="af5"/>
    <w:semiHidden/>
    <w:rsid w:val="00FF0457"/>
    <w:pPr>
      <w:widowControl w:val="0"/>
      <w:shd w:val="clear" w:color="auto" w:fill="000080"/>
    </w:pPr>
    <w:rPr>
      <w:rFonts w:ascii="Tahoma" w:hAnsi="Tahoma" w:cs="Tahoma"/>
      <w:sz w:val="16"/>
    </w:rPr>
  </w:style>
  <w:style w:type="character" w:customStyle="1" w:styleId="af5">
    <w:name w:val="Схема документа Знак"/>
    <w:basedOn w:val="a0"/>
    <w:link w:val="af4"/>
    <w:semiHidden/>
    <w:rsid w:val="00FF0457"/>
    <w:rPr>
      <w:rFonts w:ascii="Tahoma" w:eastAsia="Times New Roman" w:hAnsi="Tahoma" w:cs="Tahoma"/>
      <w:sz w:val="16"/>
      <w:szCs w:val="20"/>
      <w:shd w:val="clear" w:color="auto" w:fill="000080"/>
      <w:lang w:eastAsia="ru-RU"/>
    </w:rPr>
  </w:style>
  <w:style w:type="paragraph" w:styleId="af6">
    <w:name w:val="Block Text"/>
    <w:basedOn w:val="a"/>
    <w:rsid w:val="00FF0457"/>
    <w:pPr>
      <w:framePr w:hSpace="180" w:wrap="around" w:vAnchor="text" w:hAnchor="text" w:y="1"/>
      <w:widowControl w:val="0"/>
      <w:ind w:left="113" w:right="113"/>
      <w:suppressOverlap/>
      <w:jc w:val="center"/>
    </w:pPr>
    <w:rPr>
      <w:sz w:val="16"/>
    </w:rPr>
  </w:style>
  <w:style w:type="paragraph" w:customStyle="1" w:styleId="12">
    <w:name w:val="Обычный1"/>
    <w:rsid w:val="00FF0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TimesNewRoman">
    <w:name w:val="ConsNormal + Times New Roman"/>
    <w:aliases w:val="10,5 пт,По ширине,Первая строка:  1,06 см,Сп..."/>
    <w:basedOn w:val="a"/>
    <w:rsid w:val="00FF0457"/>
    <w:pPr>
      <w:spacing w:before="100" w:beforeAutospacing="1" w:after="100" w:afterAutospacing="1"/>
      <w:jc w:val="center"/>
    </w:pPr>
    <w:rPr>
      <w:b/>
      <w:bCs/>
      <w:sz w:val="21"/>
      <w:szCs w:val="21"/>
    </w:rPr>
  </w:style>
  <w:style w:type="paragraph" w:styleId="af7">
    <w:name w:val="List Paragraph"/>
    <w:basedOn w:val="a"/>
    <w:uiPriority w:val="34"/>
    <w:qFormat/>
    <w:rsid w:val="00FF0457"/>
    <w:pPr>
      <w:widowControl w:val="0"/>
      <w:autoSpaceDE w:val="0"/>
      <w:autoSpaceDN w:val="0"/>
      <w:adjustRightInd w:val="0"/>
      <w:ind w:left="708"/>
    </w:pPr>
  </w:style>
  <w:style w:type="character" w:customStyle="1" w:styleId="af8">
    <w:name w:val="Знак Знак Знак Знак"/>
    <w:rsid w:val="00FF0457"/>
    <w:rPr>
      <w:sz w:val="28"/>
      <w:lang w:val="ru-RU" w:eastAsia="ru-RU" w:bidi="ar-SA"/>
    </w:rPr>
  </w:style>
  <w:style w:type="paragraph" w:styleId="af9">
    <w:name w:val="Normal (Web)"/>
    <w:basedOn w:val="a"/>
    <w:rsid w:val="00FF0457"/>
    <w:pPr>
      <w:spacing w:before="100" w:beforeAutospacing="1" w:after="100" w:afterAutospacing="1"/>
    </w:pPr>
    <w:rPr>
      <w:rFonts w:ascii="Tahoma" w:hAnsi="Tahoma" w:cs="Tahoma"/>
    </w:rPr>
  </w:style>
  <w:style w:type="paragraph" w:styleId="afa">
    <w:name w:val="Balloon Text"/>
    <w:basedOn w:val="a"/>
    <w:link w:val="afb"/>
    <w:uiPriority w:val="99"/>
    <w:semiHidden/>
    <w:unhideWhenUsed/>
    <w:rsid w:val="00FF045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FF04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F04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Hyperlink"/>
    <w:uiPriority w:val="99"/>
    <w:rsid w:val="00FF0457"/>
    <w:rPr>
      <w:color w:val="0000FF"/>
      <w:u w:val="single"/>
    </w:rPr>
  </w:style>
  <w:style w:type="paragraph" w:customStyle="1" w:styleId="13">
    <w:name w:val="Знак Знак Знак Знак Знак Знак1 Знак Знак Знак Знак Знак Знак Знак Знак"/>
    <w:basedOn w:val="a"/>
    <w:rsid w:val="00FF045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Таблицы (моноширинный)"/>
    <w:basedOn w:val="a"/>
    <w:next w:val="a"/>
    <w:rsid w:val="00FF045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e">
    <w:name w:val="Цветовое выделение"/>
    <w:rsid w:val="00FF0457"/>
    <w:rPr>
      <w:b/>
      <w:bCs/>
      <w:color w:val="000080"/>
      <w:sz w:val="20"/>
      <w:szCs w:val="20"/>
    </w:rPr>
  </w:style>
  <w:style w:type="paragraph" w:customStyle="1" w:styleId="Pa202">
    <w:name w:val="Pa20+2"/>
    <w:basedOn w:val="a"/>
    <w:next w:val="a"/>
    <w:rsid w:val="00FF0457"/>
    <w:pPr>
      <w:autoSpaceDE w:val="0"/>
      <w:autoSpaceDN w:val="0"/>
      <w:adjustRightInd w:val="0"/>
      <w:spacing w:before="500" w:line="241" w:lineRule="atLeast"/>
    </w:pPr>
    <w:rPr>
      <w:rFonts w:ascii="GaramondC" w:hAnsi="GaramondC"/>
      <w:sz w:val="24"/>
      <w:szCs w:val="24"/>
    </w:rPr>
  </w:style>
  <w:style w:type="paragraph" w:customStyle="1" w:styleId="aff">
    <w:name w:val="Знак Знак Знак Знак Знак Знак Знак Знак Знак Знак"/>
    <w:basedOn w:val="a"/>
    <w:rsid w:val="00FF045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0">
    <w:name w:val="page number"/>
    <w:basedOn w:val="a0"/>
    <w:rsid w:val="00FF0457"/>
  </w:style>
  <w:style w:type="paragraph" w:customStyle="1" w:styleId="Heading">
    <w:name w:val="Heading"/>
    <w:rsid w:val="00FF04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ff1">
    <w:name w:val="Символы концевой сноски"/>
    <w:rsid w:val="00FF0457"/>
  </w:style>
  <w:style w:type="paragraph" w:customStyle="1" w:styleId="ConsPlusTitle">
    <w:name w:val="ConsPlusTitle"/>
    <w:rsid w:val="00FF04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4">
    <w:name w:val="Знак Знак Знак1 Знак"/>
    <w:basedOn w:val="a"/>
    <w:rsid w:val="00FF045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2">
    <w:name w:val="Знак Знак Знак Знак Знак Знак"/>
    <w:basedOn w:val="a"/>
    <w:rsid w:val="00FF045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3">
    <w:name w:val="Body text (3)"/>
    <w:link w:val="Bodytext31"/>
    <w:rsid w:val="00FF0457"/>
    <w:rPr>
      <w:b/>
      <w:bCs/>
      <w:sz w:val="24"/>
      <w:szCs w:val="24"/>
      <w:shd w:val="clear" w:color="auto" w:fill="FFFFFF"/>
    </w:rPr>
  </w:style>
  <w:style w:type="paragraph" w:customStyle="1" w:styleId="Bodytext31">
    <w:name w:val="Body text (3)1"/>
    <w:basedOn w:val="a"/>
    <w:link w:val="Bodytext3"/>
    <w:rsid w:val="00FF0457"/>
    <w:pPr>
      <w:shd w:val="clear" w:color="auto" w:fill="FFFFFF"/>
      <w:spacing w:after="240" w:line="264" w:lineRule="exact"/>
    </w:pPr>
    <w:rPr>
      <w:rFonts w:asciiTheme="minorHAnsi" w:eastAsiaTheme="minorHAnsi" w:hAnsiTheme="minorHAnsi" w:cstheme="minorBidi"/>
      <w:b/>
      <w:bCs/>
      <w:sz w:val="24"/>
      <w:szCs w:val="24"/>
      <w:shd w:val="clear" w:color="auto" w:fill="FFFFFF"/>
      <w:lang w:eastAsia="en-US"/>
    </w:rPr>
  </w:style>
  <w:style w:type="character" w:customStyle="1" w:styleId="Bodytext4">
    <w:name w:val="Body text (4)"/>
    <w:link w:val="Bodytext41"/>
    <w:rsid w:val="00FF0457"/>
    <w:rPr>
      <w:shd w:val="clear" w:color="auto" w:fill="FFFFFF"/>
    </w:rPr>
  </w:style>
  <w:style w:type="paragraph" w:customStyle="1" w:styleId="Bodytext41">
    <w:name w:val="Body text (4)1"/>
    <w:basedOn w:val="a"/>
    <w:link w:val="Bodytext4"/>
    <w:rsid w:val="00FF0457"/>
    <w:pPr>
      <w:shd w:val="clear" w:color="auto" w:fill="FFFFFF"/>
      <w:spacing w:line="26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Bodytext6">
    <w:name w:val="Body text (6)"/>
    <w:link w:val="Bodytext61"/>
    <w:rsid w:val="00FF0457"/>
    <w:rPr>
      <w:shd w:val="clear" w:color="auto" w:fill="FFFFFF"/>
    </w:rPr>
  </w:style>
  <w:style w:type="paragraph" w:customStyle="1" w:styleId="Bodytext61">
    <w:name w:val="Body text (6)1"/>
    <w:basedOn w:val="a"/>
    <w:link w:val="Bodytext6"/>
    <w:rsid w:val="00FF0457"/>
    <w:pPr>
      <w:shd w:val="clear" w:color="auto" w:fill="FFFFFF"/>
      <w:spacing w:line="264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Bodytext35">
    <w:name w:val="Body text (3)5"/>
    <w:rsid w:val="00FF0457"/>
  </w:style>
  <w:style w:type="character" w:customStyle="1" w:styleId="Bodytext437">
    <w:name w:val="Body text (4)37"/>
    <w:rsid w:val="00FF0457"/>
  </w:style>
  <w:style w:type="character" w:customStyle="1" w:styleId="Bodytext436">
    <w:name w:val="Body text (4)36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Bodytext435">
    <w:name w:val="Body text (4)35"/>
    <w:rsid w:val="00FF0457"/>
  </w:style>
  <w:style w:type="character" w:customStyle="1" w:styleId="Bodytext620">
    <w:name w:val="Body text (6)20"/>
    <w:rsid w:val="00FF0457"/>
  </w:style>
  <w:style w:type="character" w:customStyle="1" w:styleId="Bodytext619">
    <w:name w:val="Body text (6)19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Bodytext434">
    <w:name w:val="Body text (4)34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Heading4">
    <w:name w:val="Heading #4"/>
    <w:link w:val="Heading41"/>
    <w:rsid w:val="00FF0457"/>
    <w:rPr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a"/>
    <w:link w:val="Heading4"/>
    <w:rsid w:val="00FF0457"/>
    <w:pPr>
      <w:shd w:val="clear" w:color="auto" w:fill="FFFFFF"/>
      <w:spacing w:line="264" w:lineRule="exact"/>
      <w:outlineLvl w:val="3"/>
    </w:pPr>
    <w:rPr>
      <w:rFonts w:asciiTheme="minorHAnsi" w:eastAsiaTheme="minorHAnsi" w:hAnsiTheme="minorHAnsi" w:cstheme="minorBidi"/>
      <w:b/>
      <w:bCs/>
      <w:sz w:val="24"/>
      <w:szCs w:val="24"/>
      <w:shd w:val="clear" w:color="auto" w:fill="FFFFFF"/>
      <w:lang w:eastAsia="en-US"/>
    </w:rPr>
  </w:style>
  <w:style w:type="character" w:customStyle="1" w:styleId="Heading44">
    <w:name w:val="Heading #44"/>
    <w:rsid w:val="00FF0457"/>
  </w:style>
  <w:style w:type="character" w:customStyle="1" w:styleId="Headerorfooter">
    <w:name w:val="Header or footer"/>
    <w:link w:val="Headerorfooter1"/>
    <w:rsid w:val="00FF0457"/>
    <w:rPr>
      <w:noProof/>
      <w:shd w:val="clear" w:color="auto" w:fill="FFFFFF"/>
    </w:rPr>
  </w:style>
  <w:style w:type="paragraph" w:customStyle="1" w:styleId="Headerorfooter1">
    <w:name w:val="Header or footer1"/>
    <w:basedOn w:val="a"/>
    <w:link w:val="Headerorfooter"/>
    <w:rsid w:val="00FF0457"/>
    <w:pPr>
      <w:shd w:val="clear" w:color="auto" w:fill="FFFFFF"/>
    </w:pPr>
    <w:rPr>
      <w:rFonts w:asciiTheme="minorHAnsi" w:eastAsiaTheme="minorHAnsi" w:hAnsiTheme="minorHAnsi" w:cstheme="minorBidi"/>
      <w:noProof/>
      <w:sz w:val="22"/>
      <w:szCs w:val="22"/>
      <w:shd w:val="clear" w:color="auto" w:fill="FFFFFF"/>
      <w:lang w:eastAsia="en-US"/>
    </w:rPr>
  </w:style>
  <w:style w:type="character" w:customStyle="1" w:styleId="Headerorfooter11pt">
    <w:name w:val="Header or footer + 11 pt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Bodytext433">
    <w:name w:val="Body text (4)33"/>
    <w:rsid w:val="00FF0457"/>
  </w:style>
  <w:style w:type="character" w:customStyle="1" w:styleId="Bodytext432">
    <w:name w:val="Body text (4)32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Heading411pt">
    <w:name w:val="Heading #4 + 11 pt"/>
    <w:aliases w:val="Not Bold10"/>
    <w:rsid w:val="00FF0457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Bodytext9">
    <w:name w:val="Body text (9)"/>
    <w:link w:val="Bodytext91"/>
    <w:rsid w:val="00FF0457"/>
    <w:rPr>
      <w:shd w:val="clear" w:color="auto" w:fill="FFFFFF"/>
    </w:rPr>
  </w:style>
  <w:style w:type="paragraph" w:customStyle="1" w:styleId="Bodytext91">
    <w:name w:val="Body text (9)1"/>
    <w:basedOn w:val="a"/>
    <w:link w:val="Bodytext9"/>
    <w:rsid w:val="00FF0457"/>
    <w:pPr>
      <w:shd w:val="clear" w:color="auto" w:fill="FFFFFF"/>
      <w:spacing w:line="254" w:lineRule="exact"/>
      <w:ind w:firstLine="62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Bodytext99">
    <w:name w:val="Body text (9)9"/>
    <w:rsid w:val="00FF0457"/>
  </w:style>
  <w:style w:type="character" w:customStyle="1" w:styleId="Bodytext98">
    <w:name w:val="Body text (9)8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Bodytext412pt4">
    <w:name w:val="Body text (4) + 12 pt4"/>
    <w:aliases w:val="Bold13"/>
    <w:rsid w:val="00FF0457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3">
    <w:name w:val="Heading #4 (3)"/>
    <w:link w:val="Heading431"/>
    <w:rsid w:val="00FF0457"/>
    <w:rPr>
      <w:shd w:val="clear" w:color="auto" w:fill="FFFFFF"/>
    </w:rPr>
  </w:style>
  <w:style w:type="paragraph" w:customStyle="1" w:styleId="Heading431">
    <w:name w:val="Heading #4 (3)1"/>
    <w:basedOn w:val="a"/>
    <w:link w:val="Heading43"/>
    <w:rsid w:val="00FF0457"/>
    <w:pPr>
      <w:shd w:val="clear" w:color="auto" w:fill="FFFFFF"/>
      <w:spacing w:line="264" w:lineRule="exact"/>
      <w:outlineLvl w:val="3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Heading4312pt">
    <w:name w:val="Heading #4 (3) + 12 pt"/>
    <w:aliases w:val="Bold12"/>
    <w:rsid w:val="00FF0457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34">
    <w:name w:val="Heading #4 (3)4"/>
    <w:rsid w:val="00FF0457"/>
  </w:style>
  <w:style w:type="character" w:customStyle="1" w:styleId="Bodytext97">
    <w:name w:val="Body text (9)7"/>
    <w:rsid w:val="00FF0457"/>
  </w:style>
  <w:style w:type="character" w:customStyle="1" w:styleId="Bodytext96">
    <w:name w:val="Body text (9)6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Heading4312pt2">
    <w:name w:val="Heading #4 (3) + 12 pt2"/>
    <w:aliases w:val="Bold11"/>
    <w:rsid w:val="00FF0457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33">
    <w:name w:val="Heading #4 (3)3"/>
    <w:rsid w:val="00FF0457"/>
  </w:style>
  <w:style w:type="character" w:customStyle="1" w:styleId="Bodytext431">
    <w:name w:val="Body text (4)31"/>
    <w:rsid w:val="00FF0457"/>
  </w:style>
  <w:style w:type="character" w:customStyle="1" w:styleId="Bodytext412pt3">
    <w:name w:val="Body text (4) + 12 pt3"/>
    <w:aliases w:val="Bold10"/>
    <w:rsid w:val="00FF0457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430">
    <w:name w:val="Body text (4)30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Bodytext429">
    <w:name w:val="Body text (4)29"/>
    <w:rsid w:val="00FF0457"/>
  </w:style>
  <w:style w:type="character" w:customStyle="1" w:styleId="Bodytext616">
    <w:name w:val="Body text (6)16"/>
    <w:rsid w:val="00FF0457"/>
  </w:style>
  <w:style w:type="character" w:customStyle="1" w:styleId="Bodytext12pt">
    <w:name w:val="Body text + 12 pt"/>
    <w:aliases w:val="Bold9"/>
    <w:rsid w:val="00FF0457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3">
    <w:name w:val="Heading #3"/>
    <w:link w:val="Heading31"/>
    <w:rsid w:val="00FF0457"/>
    <w:rPr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a"/>
    <w:link w:val="Heading3"/>
    <w:rsid w:val="00FF0457"/>
    <w:pPr>
      <w:shd w:val="clear" w:color="auto" w:fill="FFFFFF"/>
      <w:spacing w:line="274" w:lineRule="exact"/>
      <w:outlineLvl w:val="2"/>
    </w:pPr>
    <w:rPr>
      <w:rFonts w:asciiTheme="minorHAnsi" w:eastAsiaTheme="minorHAnsi" w:hAnsiTheme="minorHAnsi" w:cstheme="minorBidi"/>
      <w:b/>
      <w:bCs/>
      <w:sz w:val="24"/>
      <w:szCs w:val="24"/>
      <w:shd w:val="clear" w:color="auto" w:fill="FFFFFF"/>
      <w:lang w:eastAsia="en-US"/>
    </w:rPr>
  </w:style>
  <w:style w:type="character" w:customStyle="1" w:styleId="Heading32">
    <w:name w:val="Heading #32"/>
    <w:rsid w:val="00FF0457"/>
  </w:style>
  <w:style w:type="character" w:customStyle="1" w:styleId="Bodytext412">
    <w:name w:val="Body text (4)12"/>
    <w:rsid w:val="00FF0457"/>
  </w:style>
  <w:style w:type="character" w:customStyle="1" w:styleId="Bodytext14">
    <w:name w:val="Body text (14)"/>
    <w:link w:val="Bodytext141"/>
    <w:rsid w:val="00FF0457"/>
    <w:rPr>
      <w:shd w:val="clear" w:color="auto" w:fill="FFFFFF"/>
    </w:rPr>
  </w:style>
  <w:style w:type="paragraph" w:customStyle="1" w:styleId="Bodytext141">
    <w:name w:val="Body text (14)1"/>
    <w:basedOn w:val="a"/>
    <w:link w:val="Bodytext14"/>
    <w:rsid w:val="00FF0457"/>
    <w:pPr>
      <w:shd w:val="clear" w:color="auto" w:fill="FFFFFF"/>
      <w:spacing w:before="360" w:line="259" w:lineRule="exact"/>
      <w:ind w:firstLine="370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Bodytext1412pt">
    <w:name w:val="Body text (14) + 12 pt"/>
    <w:aliases w:val="Bold2"/>
    <w:rsid w:val="00FF0457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143">
    <w:name w:val="Body text (14)3"/>
    <w:rsid w:val="00FF0457"/>
  </w:style>
  <w:style w:type="character" w:customStyle="1" w:styleId="Bodytext142">
    <w:name w:val="Body text (14)2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Bodytext411">
    <w:name w:val="Body text (4)11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Heading1">
    <w:name w:val="Heading #1"/>
    <w:link w:val="Heading11"/>
    <w:rsid w:val="00FF0457"/>
    <w:rPr>
      <w:rFonts w:ascii="Trebuchet MS" w:hAnsi="Trebuchet MS"/>
      <w:sz w:val="26"/>
      <w:szCs w:val="26"/>
      <w:shd w:val="clear" w:color="auto" w:fill="FFFFFF"/>
    </w:rPr>
  </w:style>
  <w:style w:type="paragraph" w:customStyle="1" w:styleId="Heading11">
    <w:name w:val="Heading #11"/>
    <w:basedOn w:val="a"/>
    <w:link w:val="Heading1"/>
    <w:rsid w:val="00FF0457"/>
    <w:pPr>
      <w:shd w:val="clear" w:color="auto" w:fill="FFFFFF"/>
      <w:spacing w:line="259" w:lineRule="exact"/>
      <w:outlineLvl w:val="0"/>
    </w:pPr>
    <w:rPr>
      <w:rFonts w:ascii="Trebuchet MS" w:eastAsiaTheme="minorHAnsi" w:hAnsi="Trebuchet MS" w:cstheme="minorBidi"/>
      <w:sz w:val="26"/>
      <w:szCs w:val="26"/>
      <w:shd w:val="clear" w:color="auto" w:fill="FFFFFF"/>
      <w:lang w:eastAsia="en-US"/>
    </w:rPr>
  </w:style>
  <w:style w:type="character" w:customStyle="1" w:styleId="Heading12">
    <w:name w:val="Heading #12"/>
    <w:rsid w:val="00FF0457"/>
  </w:style>
  <w:style w:type="character" w:customStyle="1" w:styleId="Bodytext410">
    <w:name w:val="Body text (4)10"/>
    <w:rsid w:val="00FF0457"/>
  </w:style>
  <w:style w:type="character" w:customStyle="1" w:styleId="Heading311pt">
    <w:name w:val="Heading #3 + 11 pt"/>
    <w:aliases w:val="Not Bold1"/>
    <w:rsid w:val="00FF0457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Bodytext69">
    <w:name w:val="Body text (6)9"/>
    <w:rsid w:val="00FF0457"/>
  </w:style>
  <w:style w:type="character" w:customStyle="1" w:styleId="Bodytext68">
    <w:name w:val="Body text (6)8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Heading2">
    <w:name w:val="Heading #2"/>
    <w:link w:val="Heading21"/>
    <w:rsid w:val="00FF0457"/>
    <w:rPr>
      <w:sz w:val="24"/>
      <w:szCs w:val="24"/>
      <w:shd w:val="clear" w:color="auto" w:fill="FFFFFF"/>
    </w:rPr>
  </w:style>
  <w:style w:type="paragraph" w:customStyle="1" w:styleId="Heading21">
    <w:name w:val="Heading #21"/>
    <w:basedOn w:val="a"/>
    <w:link w:val="Heading2"/>
    <w:rsid w:val="00FF0457"/>
    <w:pPr>
      <w:shd w:val="clear" w:color="auto" w:fill="FFFFFF"/>
      <w:spacing w:line="259" w:lineRule="exact"/>
      <w:outlineLvl w:val="1"/>
    </w:pPr>
    <w:rPr>
      <w:rFonts w:asciiTheme="minorHAnsi" w:eastAsiaTheme="minorHAnsi" w:hAnsiTheme="minorHAnsi" w:cstheme="minorBidi"/>
      <w:sz w:val="24"/>
      <w:szCs w:val="24"/>
      <w:shd w:val="clear" w:color="auto" w:fill="FFFFFF"/>
      <w:lang w:eastAsia="en-US"/>
    </w:rPr>
  </w:style>
  <w:style w:type="character" w:customStyle="1" w:styleId="Heading22">
    <w:name w:val="Heading #22"/>
    <w:rsid w:val="00FF0457"/>
  </w:style>
  <w:style w:type="character" w:customStyle="1" w:styleId="Bodytext67">
    <w:name w:val="Body text (6)7"/>
    <w:rsid w:val="00FF0457"/>
  </w:style>
  <w:style w:type="character" w:customStyle="1" w:styleId="Bodytext66">
    <w:name w:val="Body text (6)6"/>
    <w:rsid w:val="00FF0457"/>
    <w:rPr>
      <w:rFonts w:ascii="Times New Roman" w:hAnsi="Times New Roman" w:cs="Times New Roman"/>
      <w:noProof/>
      <w:sz w:val="22"/>
      <w:szCs w:val="22"/>
    </w:rPr>
  </w:style>
  <w:style w:type="character" w:customStyle="1" w:styleId="Bodytext49">
    <w:name w:val="Body text (4)9"/>
    <w:rsid w:val="00FF0457"/>
  </w:style>
  <w:style w:type="character" w:customStyle="1" w:styleId="Bodytext48">
    <w:name w:val="Body text (4)8"/>
    <w:rsid w:val="00FF0457"/>
  </w:style>
  <w:style w:type="paragraph" w:customStyle="1" w:styleId="aff3">
    <w:name w:val="Знак Знак Знак"/>
    <w:basedOn w:val="a"/>
    <w:rsid w:val="00FF045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5">
    <w:name w:val="Знак Знак Знак Знак Знак Знак Знак Знак1 Знак"/>
    <w:basedOn w:val="a"/>
    <w:rsid w:val="00FF045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4">
    <w:name w:val="FollowedHyperlink"/>
    <w:uiPriority w:val="99"/>
    <w:unhideWhenUsed/>
    <w:rsid w:val="00FF0457"/>
    <w:rPr>
      <w:color w:val="800080"/>
      <w:u w:val="single"/>
    </w:rPr>
  </w:style>
  <w:style w:type="paragraph" w:customStyle="1" w:styleId="font5">
    <w:name w:val="font5"/>
    <w:basedOn w:val="a"/>
    <w:rsid w:val="00FF0457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"/>
    <w:rsid w:val="00FF0457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xl63">
    <w:name w:val="xl63"/>
    <w:basedOn w:val="a"/>
    <w:rsid w:val="00FF0457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F0457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rsid w:val="00FF0457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FF0457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F0457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F045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FF0457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5">
    <w:name w:val="xl85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16">
    <w:name w:val="Знак Знак1 Знак Знак Знак Знак"/>
    <w:basedOn w:val="a"/>
    <w:rsid w:val="00FF045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87">
    <w:name w:val="xl87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FF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17">
    <w:name w:val="Знак1"/>
    <w:basedOn w:val="a"/>
    <w:rsid w:val="00FF045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tyle2">
    <w:name w:val="Style2"/>
    <w:basedOn w:val="a"/>
    <w:rsid w:val="00FF0457"/>
    <w:pPr>
      <w:widowControl w:val="0"/>
      <w:autoSpaceDE w:val="0"/>
      <w:autoSpaceDN w:val="0"/>
      <w:adjustRightInd w:val="0"/>
      <w:spacing w:line="250" w:lineRule="exact"/>
      <w:jc w:val="both"/>
    </w:pPr>
    <w:rPr>
      <w:sz w:val="24"/>
      <w:szCs w:val="24"/>
    </w:rPr>
  </w:style>
  <w:style w:type="character" w:customStyle="1" w:styleId="iceouttxt4">
    <w:name w:val="iceouttxt4"/>
    <w:rsid w:val="00FF0457"/>
  </w:style>
  <w:style w:type="character" w:customStyle="1" w:styleId="4">
    <w:name w:val="Знак Знак4"/>
    <w:rsid w:val="00FF04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Гипертекстовая ссылка"/>
    <w:uiPriority w:val="99"/>
    <w:rsid w:val="00FF0457"/>
    <w:rPr>
      <w:color w:val="106BBE"/>
    </w:rPr>
  </w:style>
  <w:style w:type="paragraph" w:customStyle="1" w:styleId="aff6">
    <w:name w:val="Комментарий"/>
    <w:basedOn w:val="a"/>
    <w:next w:val="a"/>
    <w:uiPriority w:val="99"/>
    <w:rsid w:val="00FF0457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ff7">
    <w:name w:val="Информация об изменениях документа"/>
    <w:basedOn w:val="aff6"/>
    <w:next w:val="a"/>
    <w:uiPriority w:val="99"/>
    <w:rsid w:val="00FF0457"/>
    <w:rPr>
      <w:i/>
      <w:iCs/>
    </w:rPr>
  </w:style>
  <w:style w:type="paragraph" w:styleId="aff8">
    <w:name w:val="No Spacing"/>
    <w:link w:val="aff9"/>
    <w:uiPriority w:val="1"/>
    <w:qFormat/>
    <w:rsid w:val="00FF0457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affa">
    <w:name w:val="Нумер_контр"/>
    <w:basedOn w:val="a"/>
    <w:next w:val="aff8"/>
    <w:rsid w:val="00FF0457"/>
    <w:pPr>
      <w:tabs>
        <w:tab w:val="left" w:pos="284"/>
      </w:tabs>
      <w:suppressAutoHyphens/>
      <w:autoSpaceDE w:val="0"/>
      <w:ind w:firstLine="284"/>
      <w:jc w:val="both"/>
    </w:pPr>
    <w:rPr>
      <w:rFonts w:cs="Calibri"/>
      <w:lang w:eastAsia="ar-SA"/>
    </w:rPr>
  </w:style>
  <w:style w:type="paragraph" w:customStyle="1" w:styleId="18">
    <w:name w:val="Без интервала1"/>
    <w:rsid w:val="00FF0457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Style5">
    <w:name w:val="Style5"/>
    <w:basedOn w:val="a"/>
    <w:rsid w:val="00FF045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rsid w:val="00FF0457"/>
    <w:rPr>
      <w:rFonts w:ascii="Sylfaen" w:hAnsi="Sylfaen" w:cs="Sylfaen"/>
      <w:b/>
      <w:bCs/>
      <w:sz w:val="22"/>
      <w:szCs w:val="22"/>
    </w:rPr>
  </w:style>
  <w:style w:type="character" w:customStyle="1" w:styleId="FontStyle14">
    <w:name w:val="Font Style14"/>
    <w:rsid w:val="00FF0457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F0457"/>
    <w:pPr>
      <w:widowControl w:val="0"/>
      <w:autoSpaceDE w:val="0"/>
      <w:autoSpaceDN w:val="0"/>
      <w:adjustRightInd w:val="0"/>
      <w:spacing w:line="266" w:lineRule="exact"/>
      <w:ind w:firstLine="2722"/>
    </w:pPr>
    <w:rPr>
      <w:sz w:val="24"/>
      <w:szCs w:val="24"/>
    </w:rPr>
  </w:style>
  <w:style w:type="character" w:customStyle="1" w:styleId="FontStyle13">
    <w:name w:val="Font Style13"/>
    <w:rsid w:val="00FF0457"/>
    <w:rPr>
      <w:rFonts w:ascii="Times New Roman" w:hAnsi="Times New Roman" w:cs="Times New Roman"/>
      <w:sz w:val="22"/>
      <w:szCs w:val="22"/>
    </w:rPr>
  </w:style>
  <w:style w:type="paragraph" w:customStyle="1" w:styleId="211">
    <w:name w:val="Основной текст с отступом 21"/>
    <w:basedOn w:val="a"/>
    <w:rsid w:val="00FF0457"/>
    <w:pPr>
      <w:ind w:left="567"/>
      <w:jc w:val="both"/>
    </w:pPr>
    <w:rPr>
      <w:sz w:val="24"/>
    </w:rPr>
  </w:style>
  <w:style w:type="character" w:customStyle="1" w:styleId="apple-converted-space">
    <w:name w:val="apple-converted-space"/>
    <w:rsid w:val="00FF0457"/>
  </w:style>
  <w:style w:type="character" w:customStyle="1" w:styleId="ConsPlusNormal0">
    <w:name w:val="ConsPlusNormal Знак"/>
    <w:link w:val="ConsPlusNormal"/>
    <w:locked/>
    <w:rsid w:val="00FF0457"/>
    <w:rPr>
      <w:rFonts w:ascii="Arial" w:eastAsia="Arial" w:hAnsi="Arial" w:cs="Arial"/>
      <w:sz w:val="20"/>
      <w:szCs w:val="20"/>
      <w:lang w:eastAsia="ar-SA"/>
    </w:rPr>
  </w:style>
  <w:style w:type="paragraph" w:customStyle="1" w:styleId="affb">
    <w:name w:val="Базовый"/>
    <w:rsid w:val="00FF0457"/>
    <w:pPr>
      <w:tabs>
        <w:tab w:val="left" w:pos="709"/>
      </w:tabs>
      <w:suppressAutoHyphens/>
      <w:spacing w:after="0" w:line="100" w:lineRule="atLeast"/>
    </w:pPr>
    <w:rPr>
      <w:rFonts w:ascii="Arial" w:eastAsia="Times New Roman" w:hAnsi="Arial" w:cs="Arial"/>
      <w:color w:val="00000A"/>
      <w:sz w:val="18"/>
      <w:szCs w:val="18"/>
      <w:lang w:eastAsia="ru-RU"/>
    </w:rPr>
  </w:style>
  <w:style w:type="paragraph" w:customStyle="1" w:styleId="affc">
    <w:name w:val="Утверждаю должн"/>
    <w:basedOn w:val="affb"/>
    <w:rsid w:val="00FF0457"/>
  </w:style>
  <w:style w:type="paragraph" w:customStyle="1" w:styleId="19">
    <w:name w:val="Абзац списка1"/>
    <w:basedOn w:val="affb"/>
    <w:rsid w:val="00FF0457"/>
  </w:style>
  <w:style w:type="paragraph" w:customStyle="1" w:styleId="1a">
    <w:name w:val="Îáû÷íûé1"/>
    <w:rsid w:val="00FF0457"/>
    <w:pPr>
      <w:widowControl w:val="0"/>
      <w:suppressAutoHyphens/>
      <w:spacing w:after="0" w:line="240" w:lineRule="auto"/>
      <w:jc w:val="both"/>
    </w:pPr>
    <w:rPr>
      <w:rFonts w:ascii="TimesET" w:eastAsia="TimesET" w:hAnsi="TimesET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FF045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FF045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numbering" w:customStyle="1" w:styleId="WW8Num2">
    <w:name w:val="WW8Num2"/>
    <w:basedOn w:val="a2"/>
    <w:rsid w:val="00FF0457"/>
    <w:pPr>
      <w:numPr>
        <w:numId w:val="5"/>
      </w:numPr>
    </w:pPr>
  </w:style>
  <w:style w:type="paragraph" w:customStyle="1" w:styleId="affd">
    <w:name w:val="Таблица текст"/>
    <w:basedOn w:val="a"/>
    <w:rsid w:val="00FF0457"/>
    <w:pPr>
      <w:snapToGrid w:val="0"/>
      <w:spacing w:before="40" w:after="40"/>
      <w:ind w:left="57" w:right="57"/>
    </w:pPr>
    <w:rPr>
      <w:sz w:val="24"/>
    </w:rPr>
  </w:style>
  <w:style w:type="paragraph" w:customStyle="1" w:styleId="affe">
    <w:name w:val="Таблица шапка"/>
    <w:basedOn w:val="a"/>
    <w:rsid w:val="00FF0457"/>
    <w:pPr>
      <w:keepNext/>
      <w:spacing w:before="40" w:after="40"/>
      <w:ind w:left="57" w:right="57"/>
    </w:pPr>
    <w:rPr>
      <w:snapToGrid w:val="0"/>
      <w:sz w:val="22"/>
    </w:rPr>
  </w:style>
  <w:style w:type="character" w:customStyle="1" w:styleId="aff9">
    <w:name w:val="Без интервала Знак"/>
    <w:basedOn w:val="a0"/>
    <w:link w:val="aff8"/>
    <w:uiPriority w:val="1"/>
    <w:rsid w:val="00FF0457"/>
    <w:rPr>
      <w:rFonts w:ascii="Calibri" w:eastAsia="Arial" w:hAnsi="Calibri" w:cs="Calibri"/>
      <w:lang w:eastAsia="ar-SA"/>
    </w:rPr>
  </w:style>
  <w:style w:type="character" w:customStyle="1" w:styleId="tx1">
    <w:name w:val="tx1"/>
    <w:rsid w:val="00FF0457"/>
    <w:rPr>
      <w:b/>
      <w:bCs/>
    </w:rPr>
  </w:style>
  <w:style w:type="paragraph" w:customStyle="1" w:styleId="font7">
    <w:name w:val="font7"/>
    <w:basedOn w:val="a"/>
    <w:rsid w:val="00FF0457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FF04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94">
    <w:name w:val="xl94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5">
    <w:name w:val="xl95"/>
    <w:basedOn w:val="a"/>
    <w:rsid w:val="00FF04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6">
    <w:name w:val="xl96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8">
    <w:name w:val="xl98"/>
    <w:basedOn w:val="a"/>
    <w:rsid w:val="00FF0457"/>
    <w:pPr>
      <w:spacing w:before="100" w:beforeAutospacing="1" w:after="100" w:afterAutospacing="1"/>
      <w:jc w:val="both"/>
      <w:textAlignment w:val="center"/>
    </w:pPr>
  </w:style>
  <w:style w:type="paragraph" w:customStyle="1" w:styleId="xl99">
    <w:name w:val="xl99"/>
    <w:basedOn w:val="a"/>
    <w:rsid w:val="00FF04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FF04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FF04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F04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FF04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F04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F04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FF04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a"/>
    <w:rsid w:val="00FF04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FF04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F04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F0457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4">
    <w:name w:val="xl114"/>
    <w:basedOn w:val="a"/>
    <w:rsid w:val="00FF0457"/>
    <w:pP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5">
    <w:name w:val="xl115"/>
    <w:basedOn w:val="a"/>
    <w:rsid w:val="00FF04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FF0457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FF0457"/>
    <w:pP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FF04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9">
    <w:name w:val="xl119"/>
    <w:basedOn w:val="a"/>
    <w:rsid w:val="00FF04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FF04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1">
    <w:name w:val="xl121"/>
    <w:basedOn w:val="a"/>
    <w:rsid w:val="00FF04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"/>
    <w:rsid w:val="00FF0457"/>
    <w:pPr>
      <w:pBdr>
        <w:bottom w:val="single" w:sz="8" w:space="0" w:color="auto"/>
      </w:pBdr>
      <w:spacing w:before="100" w:beforeAutospacing="1" w:after="100" w:afterAutospacing="1"/>
    </w:pPr>
  </w:style>
  <w:style w:type="numbering" w:customStyle="1" w:styleId="WW8Num21">
    <w:name w:val="WW8Num21"/>
    <w:rsid w:val="00891BF0"/>
  </w:style>
  <w:style w:type="character" w:customStyle="1" w:styleId="25">
    <w:name w:val="Основной текст (2)"/>
    <w:basedOn w:val="a0"/>
    <w:rsid w:val="00CF79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numbering" w:customStyle="1" w:styleId="1b">
    <w:name w:val="Нет списка1"/>
    <w:next w:val="a2"/>
    <w:uiPriority w:val="99"/>
    <w:semiHidden/>
    <w:unhideWhenUsed/>
    <w:rsid w:val="0026001E"/>
  </w:style>
  <w:style w:type="table" w:customStyle="1" w:styleId="GR1">
    <w:name w:val="Сетка таблицы GR1"/>
    <w:basedOn w:val="a1"/>
    <w:next w:val="aa"/>
    <w:uiPriority w:val="39"/>
    <w:rsid w:val="002600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11">
    <w:name w:val="WW8Num211"/>
    <w:rsid w:val="0026001E"/>
  </w:style>
  <w:style w:type="numbering" w:customStyle="1" w:styleId="26">
    <w:name w:val="Нет списка2"/>
    <w:next w:val="a2"/>
    <w:uiPriority w:val="99"/>
    <w:semiHidden/>
    <w:unhideWhenUsed/>
    <w:rsid w:val="0026001E"/>
  </w:style>
  <w:style w:type="table" w:customStyle="1" w:styleId="GR2">
    <w:name w:val="Сетка таблицы GR2"/>
    <w:basedOn w:val="a1"/>
    <w:next w:val="aa"/>
    <w:uiPriority w:val="39"/>
    <w:rsid w:val="002600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12">
    <w:name w:val="WW8Num212"/>
    <w:rsid w:val="00260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A9DDC-0076-4297-9596-499084703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12</Pages>
  <Words>4602</Words>
  <Characters>26238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Валерьевна Терещенко</dc:creator>
  <cp:keywords/>
  <dc:description/>
  <cp:lastModifiedBy>Терещенко Екатерина Валерьевна (302)</cp:lastModifiedBy>
  <cp:revision>79</cp:revision>
  <cp:lastPrinted>2017-01-27T02:54:00Z</cp:lastPrinted>
  <dcterms:created xsi:type="dcterms:W3CDTF">2016-08-17T02:24:00Z</dcterms:created>
  <dcterms:modified xsi:type="dcterms:W3CDTF">2017-12-27T04:56:00Z</dcterms:modified>
</cp:coreProperties>
</file>