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56D" w:rsidRPr="00901621" w:rsidRDefault="002D4EF3" w:rsidP="005C7204">
      <w:pPr>
        <w:jc w:val="center"/>
        <w:rPr>
          <w:rFonts w:ascii="Times New Roman" w:hAnsi="Times New Roman" w:cs="Times New Roman"/>
          <w:sz w:val="28"/>
          <w:szCs w:val="28"/>
        </w:rPr>
      </w:pPr>
      <w:r w:rsidRPr="0086756D">
        <w:rPr>
          <w:rFonts w:ascii="Times New Roman" w:hAnsi="Times New Roman" w:cs="Times New Roman"/>
          <w:sz w:val="28"/>
          <w:szCs w:val="28"/>
        </w:rPr>
        <w:t>Информация о реализации антикоррупционной политики в 201</w:t>
      </w:r>
      <w:r w:rsidR="0071174E">
        <w:rPr>
          <w:rFonts w:ascii="Times New Roman" w:hAnsi="Times New Roman" w:cs="Times New Roman"/>
          <w:sz w:val="28"/>
          <w:szCs w:val="28"/>
        </w:rPr>
        <w:t>8</w:t>
      </w:r>
      <w:r w:rsidRPr="0086756D">
        <w:rPr>
          <w:rFonts w:ascii="Times New Roman" w:hAnsi="Times New Roman" w:cs="Times New Roman"/>
          <w:sz w:val="28"/>
          <w:szCs w:val="28"/>
        </w:rPr>
        <w:t xml:space="preserve"> году</w:t>
      </w:r>
      <w:r w:rsidR="0086756D">
        <w:rPr>
          <w:rFonts w:ascii="Times New Roman" w:hAnsi="Times New Roman" w:cs="Times New Roman"/>
          <w:sz w:val="28"/>
          <w:szCs w:val="28"/>
        </w:rPr>
        <w:t xml:space="preserve"> </w:t>
      </w:r>
      <w:r w:rsidR="0086756D" w:rsidRPr="00901621">
        <w:rPr>
          <w:rFonts w:ascii="Times New Roman" w:hAnsi="Times New Roman" w:cs="Times New Roman"/>
          <w:sz w:val="28"/>
          <w:szCs w:val="28"/>
        </w:rPr>
        <w:t>региональн</w:t>
      </w:r>
      <w:r w:rsidR="0086756D">
        <w:rPr>
          <w:rFonts w:ascii="Times New Roman" w:hAnsi="Times New Roman" w:cs="Times New Roman"/>
          <w:sz w:val="28"/>
          <w:szCs w:val="28"/>
        </w:rPr>
        <w:t>ым</w:t>
      </w:r>
      <w:r w:rsidR="0086756D" w:rsidRPr="00901621">
        <w:rPr>
          <w:rFonts w:ascii="Times New Roman" w:hAnsi="Times New Roman" w:cs="Times New Roman"/>
          <w:sz w:val="28"/>
          <w:szCs w:val="28"/>
        </w:rPr>
        <w:t xml:space="preserve"> фонд</w:t>
      </w:r>
      <w:r w:rsidR="0086756D">
        <w:rPr>
          <w:rFonts w:ascii="Times New Roman" w:hAnsi="Times New Roman" w:cs="Times New Roman"/>
          <w:sz w:val="28"/>
          <w:szCs w:val="28"/>
        </w:rPr>
        <w:t>ом</w:t>
      </w:r>
      <w:r w:rsidR="0086756D" w:rsidRPr="00901621">
        <w:rPr>
          <w:rFonts w:ascii="Times New Roman" w:hAnsi="Times New Roman" w:cs="Times New Roman"/>
          <w:sz w:val="28"/>
          <w:szCs w:val="28"/>
        </w:rPr>
        <w:t xml:space="preserve"> капитального ремонта многоквартирных домов на территории Красноярского края при реализации положений закона Красноярского края от 27.06.2013 </w:t>
      </w:r>
      <w:r w:rsidR="005C7204">
        <w:rPr>
          <w:rFonts w:ascii="Times New Roman" w:hAnsi="Times New Roman" w:cs="Times New Roman"/>
          <w:sz w:val="28"/>
          <w:szCs w:val="28"/>
        </w:rPr>
        <w:t>№</w:t>
      </w:r>
      <w:r w:rsidR="0086756D" w:rsidRPr="00901621">
        <w:rPr>
          <w:rFonts w:ascii="Times New Roman" w:hAnsi="Times New Roman" w:cs="Times New Roman"/>
          <w:sz w:val="28"/>
          <w:szCs w:val="28"/>
        </w:rPr>
        <w:t xml:space="preserve">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86756D" w:rsidRPr="00901621" w:rsidRDefault="0086756D" w:rsidP="0086756D">
      <w:pPr>
        <w:rPr>
          <w:rFonts w:ascii="Times New Roman" w:hAnsi="Times New Roman" w:cs="Times New Roman"/>
          <w:sz w:val="28"/>
          <w:szCs w:val="28"/>
        </w:rPr>
      </w:pPr>
    </w:p>
    <w:p w:rsidR="0086756D" w:rsidRPr="00901621" w:rsidRDefault="0086756D" w:rsidP="0086756D">
      <w:pPr>
        <w:pStyle w:val="a6"/>
        <w:numPr>
          <w:ilvl w:val="0"/>
          <w:numId w:val="5"/>
        </w:numPr>
        <w:tabs>
          <w:tab w:val="left" w:pos="1134"/>
        </w:tabs>
        <w:ind w:left="0" w:firstLine="709"/>
        <w:jc w:val="center"/>
        <w:rPr>
          <w:rFonts w:ascii="Times New Roman" w:hAnsi="Times New Roman" w:cs="Times New Roman"/>
          <w:sz w:val="28"/>
          <w:szCs w:val="28"/>
        </w:rPr>
      </w:pPr>
      <w:r w:rsidRPr="00901621">
        <w:rPr>
          <w:rFonts w:ascii="Times New Roman" w:hAnsi="Times New Roman" w:cs="Times New Roman"/>
          <w:sz w:val="28"/>
          <w:szCs w:val="28"/>
        </w:rPr>
        <w:t xml:space="preserve">Основные </w:t>
      </w:r>
      <w:r w:rsidR="000B55CC">
        <w:rPr>
          <w:rFonts w:ascii="Times New Roman" w:hAnsi="Times New Roman" w:cs="Times New Roman"/>
          <w:sz w:val="28"/>
          <w:szCs w:val="28"/>
        </w:rPr>
        <w:t>направления</w:t>
      </w:r>
      <w:r w:rsidRPr="00901621">
        <w:rPr>
          <w:rFonts w:ascii="Times New Roman" w:hAnsi="Times New Roman" w:cs="Times New Roman"/>
          <w:sz w:val="28"/>
          <w:szCs w:val="28"/>
        </w:rPr>
        <w:t xml:space="preserve"> деятельности</w:t>
      </w:r>
      <w:r w:rsidR="000B55CC">
        <w:rPr>
          <w:rFonts w:ascii="Times New Roman" w:hAnsi="Times New Roman" w:cs="Times New Roman"/>
          <w:sz w:val="28"/>
          <w:szCs w:val="28"/>
        </w:rPr>
        <w:t xml:space="preserve"> р</w:t>
      </w:r>
      <w:r w:rsidR="000B55CC" w:rsidRPr="00901621">
        <w:rPr>
          <w:rFonts w:ascii="Times New Roman" w:hAnsi="Times New Roman" w:cs="Times New Roman"/>
          <w:sz w:val="28"/>
          <w:szCs w:val="28"/>
        </w:rPr>
        <w:t>егиональн</w:t>
      </w:r>
      <w:r w:rsidR="000B55CC">
        <w:rPr>
          <w:rFonts w:ascii="Times New Roman" w:hAnsi="Times New Roman" w:cs="Times New Roman"/>
          <w:sz w:val="28"/>
          <w:szCs w:val="28"/>
        </w:rPr>
        <w:t>ого</w:t>
      </w:r>
      <w:r w:rsidR="000B55CC" w:rsidRPr="00901621">
        <w:rPr>
          <w:rFonts w:ascii="Times New Roman" w:hAnsi="Times New Roman" w:cs="Times New Roman"/>
          <w:sz w:val="28"/>
          <w:szCs w:val="28"/>
        </w:rPr>
        <w:t xml:space="preserve"> фонд</w:t>
      </w:r>
      <w:r w:rsidR="000B55CC">
        <w:rPr>
          <w:rFonts w:ascii="Times New Roman" w:hAnsi="Times New Roman" w:cs="Times New Roman"/>
          <w:sz w:val="28"/>
          <w:szCs w:val="28"/>
        </w:rPr>
        <w:t>а</w:t>
      </w:r>
      <w:r w:rsidR="000B55CC" w:rsidRPr="00901621">
        <w:rPr>
          <w:rFonts w:ascii="Times New Roman" w:hAnsi="Times New Roman" w:cs="Times New Roman"/>
          <w:sz w:val="28"/>
          <w:szCs w:val="28"/>
        </w:rPr>
        <w:t xml:space="preserve"> капитального ремонта многоквартирных домов на территории Красноярского края</w:t>
      </w:r>
    </w:p>
    <w:p w:rsidR="0086756D" w:rsidRPr="008B0F26" w:rsidRDefault="0086756D" w:rsidP="005C7204">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 рамках реализации положений закона Красноярского края от 27.06.2013 </w:t>
      </w:r>
      <w:r w:rsidR="005C7204" w:rsidRPr="008B0F26">
        <w:rPr>
          <w:rFonts w:ascii="Times New Roman" w:hAnsi="Times New Roman" w:cs="Times New Roman"/>
          <w:sz w:val="28"/>
          <w:szCs w:val="28"/>
        </w:rPr>
        <w:t>№</w:t>
      </w:r>
      <w:r w:rsidRPr="008B0F26">
        <w:rPr>
          <w:rFonts w:ascii="Times New Roman" w:hAnsi="Times New Roman" w:cs="Times New Roman"/>
          <w:sz w:val="28"/>
          <w:szCs w:val="28"/>
        </w:rPr>
        <w:t xml:space="preserve"> 4-1451 «Об организации проведения капитального ремонта общего имущества в многоквартирных домах, расположенных на территории Красноярского края» (далее –Закон края) Региональным фондом капитального ремонта многоквартирных домов на территории Красноярского края (далее – Фонд) реализуются следующие функции:</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краевого и (или) местного бюджета;</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w:t>
      </w:r>
    </w:p>
    <w:p w:rsidR="00067A5E" w:rsidRPr="008B0F26" w:rsidRDefault="00067A5E"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lastRenderedPageBreak/>
        <w:t>Реализацию указанных функций Фонд осуществляет как самостоятельно, так и через технических заказчиков. Все указанные функции имеют коррупционные риски, в той или иной степени.</w:t>
      </w:r>
    </w:p>
    <w:p w:rsidR="0001068B" w:rsidRPr="008B0F26" w:rsidRDefault="0001068B"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 основным механизмам, направленным на недопущение коррупционных действий отнесены максимальная публичность деятельности Фонда, право надзорных органов осуществлять проверку деятельности фонда без ограничений, установленных 294-ФЗ, проведение всех процедур по отбору контрагентов фонда на основе конкурентных процедур, обязательный аудит годового отчета, право собственников, управляющих организаций, органов местного самоуправления, участвовать в процессе приемки выполняемых  работ по капитальному ремонту.</w:t>
      </w:r>
    </w:p>
    <w:p w:rsidR="000B55CC" w:rsidRPr="008B0F26" w:rsidRDefault="000B55CC" w:rsidP="005C7204">
      <w:pPr>
        <w:tabs>
          <w:tab w:val="left" w:pos="1134"/>
        </w:tabs>
        <w:autoSpaceDE w:val="0"/>
        <w:autoSpaceDN w:val="0"/>
        <w:adjustRightInd w:val="0"/>
        <w:ind w:firstLine="709"/>
        <w:jc w:val="both"/>
        <w:rPr>
          <w:rFonts w:ascii="Times New Roman" w:hAnsi="Times New Roman" w:cs="Times New Roman"/>
          <w:sz w:val="28"/>
          <w:szCs w:val="28"/>
        </w:rPr>
      </w:pPr>
    </w:p>
    <w:p w:rsidR="0086756D" w:rsidRPr="008B0F26" w:rsidRDefault="000B55CC" w:rsidP="005C7204">
      <w:pPr>
        <w:pStyle w:val="a6"/>
        <w:numPr>
          <w:ilvl w:val="0"/>
          <w:numId w:val="5"/>
        </w:numPr>
        <w:tabs>
          <w:tab w:val="left" w:pos="1134"/>
        </w:tabs>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Информация о реализации </w:t>
      </w:r>
      <w:r w:rsidR="0086756D" w:rsidRPr="008B0F26">
        <w:rPr>
          <w:rFonts w:ascii="Times New Roman" w:hAnsi="Times New Roman" w:cs="Times New Roman"/>
          <w:sz w:val="28"/>
          <w:szCs w:val="28"/>
        </w:rPr>
        <w:t xml:space="preserve">антикоррупционной политики в </w:t>
      </w:r>
      <w:r w:rsidRPr="008B0F26">
        <w:rPr>
          <w:rFonts w:ascii="Times New Roman" w:hAnsi="Times New Roman" w:cs="Times New Roman"/>
          <w:sz w:val="28"/>
          <w:szCs w:val="28"/>
        </w:rPr>
        <w:t>Фонде</w:t>
      </w:r>
    </w:p>
    <w:p w:rsidR="0086756D" w:rsidRPr="008B0F26" w:rsidRDefault="0086756D" w:rsidP="005C7204">
      <w:pPr>
        <w:tabs>
          <w:tab w:val="left" w:pos="1134"/>
        </w:tabs>
        <w:ind w:firstLine="709"/>
        <w:jc w:val="both"/>
        <w:rPr>
          <w:rFonts w:ascii="Times New Roman" w:hAnsi="Times New Roman" w:cs="Times New Roman"/>
          <w:sz w:val="28"/>
          <w:szCs w:val="28"/>
        </w:rPr>
      </w:pPr>
    </w:p>
    <w:p w:rsidR="00067A5E" w:rsidRPr="008B0F26" w:rsidRDefault="002D4EF3"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А) </w:t>
      </w:r>
      <w:r w:rsidR="00067A5E" w:rsidRPr="008B0F26">
        <w:rPr>
          <w:rFonts w:ascii="Times New Roman" w:hAnsi="Times New Roman" w:cs="Times New Roman"/>
          <w:sz w:val="28"/>
          <w:szCs w:val="28"/>
        </w:rPr>
        <w:t>В целях организации мероприятий, направленных на предупреждение коррупции, руководствуясь статьей 13.3 Федерального закона от 25.12.2008 № 273-ФЗ «О противодействии коррупции» в Фонде:</w:t>
      </w:r>
    </w:p>
    <w:p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утвержден комплекс мер по недопущению работниками коррупционных действий, </w:t>
      </w:r>
    </w:p>
    <w:p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назначено лицо, ответственное за профилактику коррупционных и иных правонарушений;</w:t>
      </w:r>
    </w:p>
    <w:p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утвержден кодекс этики и служебного поведения работников;</w:t>
      </w:r>
    </w:p>
    <w:p w:rsidR="00067A5E" w:rsidRPr="008B0F26" w:rsidRDefault="00067A5E" w:rsidP="00067A5E">
      <w:pPr>
        <w:tabs>
          <w:tab w:val="left" w:pos="567"/>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создана комиссия по соблюдению требований к служебному поведению работников фонда и урегулированию конфликта интересов Фонда, утверждено положение о такой комиссии.</w:t>
      </w:r>
    </w:p>
    <w:p w:rsidR="00067A5E" w:rsidRDefault="00067A5E"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На ответственное лицо возлагаются также функции секретаря комиссии по противодействию коррупции.</w:t>
      </w:r>
    </w:p>
    <w:p w:rsidR="0086756D" w:rsidRDefault="0071174E" w:rsidP="0086756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2018 году комплекс мер дополнен планом мероприятий на 2018-2020 годы.</w:t>
      </w:r>
    </w:p>
    <w:p w:rsidR="0071174E" w:rsidRPr="008B0F26" w:rsidRDefault="0071174E" w:rsidP="0086756D">
      <w:pPr>
        <w:tabs>
          <w:tab w:val="left" w:pos="1134"/>
        </w:tabs>
        <w:ind w:firstLine="709"/>
        <w:jc w:val="both"/>
        <w:rPr>
          <w:rFonts w:ascii="Times New Roman" w:hAnsi="Times New Roman" w:cs="Times New Roman"/>
          <w:sz w:val="28"/>
          <w:szCs w:val="28"/>
        </w:rPr>
      </w:pPr>
    </w:p>
    <w:p w:rsidR="00B7436C" w:rsidRPr="008B0F26" w:rsidRDefault="00E41DC0"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Б) </w:t>
      </w:r>
      <w:r w:rsidR="00B7436C" w:rsidRPr="008B0F26">
        <w:rPr>
          <w:rFonts w:ascii="Times New Roman" w:hAnsi="Times New Roman" w:cs="Times New Roman"/>
          <w:sz w:val="28"/>
          <w:szCs w:val="28"/>
        </w:rPr>
        <w:t>До июля 2016 года порядок осуществления закупок для фонда на уровне законодательства определен не был.</w:t>
      </w:r>
    </w:p>
    <w:p w:rsidR="00B7436C" w:rsidRPr="008B0F26" w:rsidRDefault="00B7436C"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До установления со стороны федерации требований к вопросам закупок Фонд осуществлял закупки для собственных нужд на основе утвержденного фондом положения, подготовленного по аналогии с требованиями федерального законодательства. Закупки осуществлялись через электронную площадку.</w:t>
      </w:r>
    </w:p>
    <w:p w:rsidR="00477293" w:rsidRPr="008B0F26" w:rsidRDefault="00B7436C"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Начиная с 2016 года закупки для нужд фонда осуществляются </w:t>
      </w:r>
      <w:r w:rsidR="002D4EF3" w:rsidRPr="008B0F26">
        <w:rPr>
          <w:rFonts w:ascii="Times New Roman" w:hAnsi="Times New Roman" w:cs="Times New Roman"/>
          <w:sz w:val="28"/>
          <w:szCs w:val="28"/>
        </w:rPr>
        <w:t xml:space="preserve">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что является профилактикой и противодействием коррупционным проявлениям в </w:t>
      </w:r>
      <w:r w:rsidR="0086756D" w:rsidRPr="008B0F26">
        <w:rPr>
          <w:rFonts w:ascii="Times New Roman" w:hAnsi="Times New Roman" w:cs="Times New Roman"/>
          <w:sz w:val="28"/>
          <w:szCs w:val="28"/>
        </w:rPr>
        <w:t>Фонде</w:t>
      </w:r>
      <w:r w:rsidR="002D4EF3" w:rsidRPr="008B0F26">
        <w:rPr>
          <w:rFonts w:ascii="Times New Roman" w:hAnsi="Times New Roman" w:cs="Times New Roman"/>
          <w:sz w:val="28"/>
          <w:szCs w:val="28"/>
        </w:rPr>
        <w:t>.</w:t>
      </w:r>
    </w:p>
    <w:p w:rsidR="0086756D" w:rsidRPr="008B0F26" w:rsidRDefault="002D4EF3"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Вся информация о закупках, начиная с этапа планирования и заканчивая отчетом о результатах исполнения контракта, публикуется на официальном сайте РФ для размещения информации о размещении заказов на поставки </w:t>
      </w:r>
      <w:r w:rsidRPr="008B0F26">
        <w:rPr>
          <w:rFonts w:ascii="Times New Roman" w:hAnsi="Times New Roman" w:cs="Times New Roman"/>
          <w:sz w:val="28"/>
          <w:szCs w:val="28"/>
        </w:rPr>
        <w:lastRenderedPageBreak/>
        <w:t xml:space="preserve">товаров, выполнение работ, оказание услуг любой желающий может с ней ознакомиться. </w:t>
      </w:r>
    </w:p>
    <w:p w:rsidR="00477293" w:rsidRPr="008B0F26" w:rsidRDefault="002D4EF3"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Существенным барьером в проявлении коррупционных действий </w:t>
      </w:r>
      <w:r w:rsidR="005C7204" w:rsidRPr="008B0F26">
        <w:rPr>
          <w:rFonts w:ascii="Times New Roman" w:hAnsi="Times New Roman" w:cs="Times New Roman"/>
          <w:sz w:val="28"/>
          <w:szCs w:val="28"/>
        </w:rPr>
        <w:t>является</w:t>
      </w:r>
      <w:r w:rsidRPr="008B0F26">
        <w:rPr>
          <w:rFonts w:ascii="Times New Roman" w:hAnsi="Times New Roman" w:cs="Times New Roman"/>
          <w:sz w:val="28"/>
          <w:szCs w:val="28"/>
        </w:rPr>
        <w:t xml:space="preserve"> механизм открытых аукционов в электронной форме на специальных торговых площадках. Все аукционы в электронной форме для нужд </w:t>
      </w:r>
      <w:r w:rsidR="0086756D"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проводятся на электронной торговой площадке.</w:t>
      </w:r>
    </w:p>
    <w:p w:rsidR="00E41DC0" w:rsidRPr="008B0F26" w:rsidRDefault="00E41DC0"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 </w:t>
      </w:r>
      <w:r w:rsidR="005C7204" w:rsidRPr="008B0F26">
        <w:rPr>
          <w:rFonts w:ascii="Times New Roman" w:hAnsi="Times New Roman" w:cs="Times New Roman"/>
          <w:sz w:val="28"/>
          <w:szCs w:val="28"/>
        </w:rPr>
        <w:t xml:space="preserve">конце </w:t>
      </w:r>
      <w:r w:rsidRPr="008B0F26">
        <w:rPr>
          <w:rFonts w:ascii="Times New Roman" w:hAnsi="Times New Roman" w:cs="Times New Roman"/>
          <w:sz w:val="28"/>
          <w:szCs w:val="28"/>
        </w:rPr>
        <w:t>201</w:t>
      </w:r>
      <w:r w:rsidR="0071174E">
        <w:rPr>
          <w:rFonts w:ascii="Times New Roman" w:hAnsi="Times New Roman" w:cs="Times New Roman"/>
          <w:sz w:val="28"/>
          <w:szCs w:val="28"/>
        </w:rPr>
        <w:t xml:space="preserve">8 создано управление заказа. Начата работа по актуализации типовой документации для организации и проведения </w:t>
      </w:r>
      <w:proofErr w:type="gramStart"/>
      <w:r w:rsidR="0071174E">
        <w:rPr>
          <w:rFonts w:ascii="Times New Roman" w:hAnsi="Times New Roman" w:cs="Times New Roman"/>
          <w:sz w:val="28"/>
          <w:szCs w:val="28"/>
        </w:rPr>
        <w:t>закупок.</w:t>
      </w:r>
      <w:r w:rsidR="00B7436C" w:rsidRPr="008B0F26">
        <w:rPr>
          <w:rFonts w:ascii="Times New Roman" w:hAnsi="Times New Roman" w:cs="Times New Roman"/>
          <w:sz w:val="28"/>
          <w:szCs w:val="28"/>
        </w:rPr>
        <w:t>.</w:t>
      </w:r>
      <w:proofErr w:type="gramEnd"/>
    </w:p>
    <w:p w:rsidR="0086756D" w:rsidRDefault="0086756D" w:rsidP="0086756D">
      <w:pPr>
        <w:tabs>
          <w:tab w:val="left" w:pos="1134"/>
        </w:tabs>
        <w:ind w:firstLine="709"/>
        <w:jc w:val="both"/>
        <w:rPr>
          <w:rFonts w:ascii="Times New Roman" w:hAnsi="Times New Roman" w:cs="Times New Roman"/>
          <w:sz w:val="28"/>
          <w:szCs w:val="28"/>
        </w:rPr>
      </w:pPr>
    </w:p>
    <w:p w:rsidR="0071174E" w:rsidRPr="008B0F26" w:rsidRDefault="0071174E" w:rsidP="0086756D">
      <w:pPr>
        <w:tabs>
          <w:tab w:val="left" w:pos="1134"/>
        </w:tabs>
        <w:ind w:firstLine="709"/>
        <w:jc w:val="both"/>
        <w:rPr>
          <w:rFonts w:ascii="Times New Roman" w:hAnsi="Times New Roman" w:cs="Times New Roman"/>
          <w:sz w:val="28"/>
          <w:szCs w:val="28"/>
        </w:rPr>
      </w:pPr>
    </w:p>
    <w:p w:rsidR="0071174E" w:rsidRPr="00BB64EB" w:rsidRDefault="00B7436C" w:rsidP="0071174E">
      <w:pPr>
        <w:autoSpaceDE w:val="0"/>
        <w:autoSpaceDN w:val="0"/>
        <w:adjustRightInd w:val="0"/>
        <w:ind w:firstLine="709"/>
        <w:jc w:val="both"/>
        <w:rPr>
          <w:rFonts w:ascii="Times New Roman" w:hAnsi="Times New Roman" w:cs="Times New Roman"/>
          <w:color w:val="000000" w:themeColor="text1"/>
          <w:sz w:val="28"/>
          <w:szCs w:val="28"/>
        </w:rPr>
      </w:pPr>
      <w:r w:rsidRPr="008B0F26">
        <w:rPr>
          <w:rFonts w:ascii="Times New Roman" w:hAnsi="Times New Roman" w:cs="Times New Roman"/>
          <w:sz w:val="28"/>
          <w:szCs w:val="28"/>
        </w:rPr>
        <w:t xml:space="preserve">В) </w:t>
      </w:r>
      <w:r w:rsidR="0071174E" w:rsidRPr="00BB64EB">
        <w:rPr>
          <w:rFonts w:ascii="Times New Roman" w:hAnsi="Times New Roman" w:cs="Times New Roman"/>
          <w:color w:val="000000" w:themeColor="text1"/>
          <w:sz w:val="28"/>
          <w:szCs w:val="28"/>
        </w:rPr>
        <w:t>В соответствии с требованиями Жилищного кодекса РФ, а также Закона Красноярского края отбор подрядных организаций для выполнения работ и (или) оказания услуг по капитальному ремонту Фондом и органами местного самоуправления Техническими заказчиками производится исключительно на основе конкурентных способов определения подрядчиков.</w:t>
      </w:r>
    </w:p>
    <w:p w:rsidR="0071174E" w:rsidRPr="00BB64EB" w:rsidRDefault="0071174E" w:rsidP="0071174E">
      <w:pPr>
        <w:ind w:firstLine="709"/>
        <w:jc w:val="both"/>
        <w:rPr>
          <w:rFonts w:ascii="Times New Roman" w:hAnsi="Times New Roman" w:cs="Times New Roman"/>
          <w:color w:val="000000" w:themeColor="text1"/>
          <w:sz w:val="28"/>
          <w:szCs w:val="28"/>
        </w:rPr>
      </w:pPr>
      <w:r w:rsidRPr="00BB64EB">
        <w:rPr>
          <w:rFonts w:ascii="Times New Roman" w:hAnsi="Times New Roman" w:cs="Times New Roman"/>
          <w:color w:val="000000" w:themeColor="text1"/>
          <w:sz w:val="28"/>
          <w:szCs w:val="28"/>
        </w:rPr>
        <w:t xml:space="preserve">Правительством РФ утвержден порядок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(от 01.07.2016 N 615). </w:t>
      </w:r>
    </w:p>
    <w:p w:rsidR="0071174E" w:rsidRPr="00BB64EB" w:rsidRDefault="0071174E" w:rsidP="0071174E">
      <w:pPr>
        <w:ind w:firstLine="709"/>
        <w:jc w:val="both"/>
        <w:rPr>
          <w:rFonts w:ascii="Times New Roman" w:hAnsi="Times New Roman" w:cs="Times New Roman"/>
          <w:sz w:val="28"/>
          <w:szCs w:val="28"/>
        </w:rPr>
      </w:pPr>
      <w:r w:rsidRPr="00BB64EB">
        <w:rPr>
          <w:rFonts w:ascii="Times New Roman" w:hAnsi="Times New Roman" w:cs="Times New Roman"/>
          <w:color w:val="000000" w:themeColor="text1"/>
          <w:sz w:val="28"/>
          <w:szCs w:val="28"/>
        </w:rPr>
        <w:t xml:space="preserve">В 2018 году </w:t>
      </w:r>
      <w:r w:rsidRPr="00BB64EB">
        <w:rPr>
          <w:rFonts w:ascii="Times New Roman" w:hAnsi="Times New Roman" w:cs="Times New Roman"/>
          <w:sz w:val="28"/>
          <w:szCs w:val="28"/>
        </w:rPr>
        <w:t>из 625 проведенных аукционов по 66 % (415 процедур) состоялся аукцион. По 210 процедурам (34 %) аукцион признан несостоявшимся по следующим причинам: отсутствия заявок, отсутствие ценовых предложений при количестве участников более одного, отмена закупки по решению Заказчика, а также иные закупки не приведшие к заключению договора.</w:t>
      </w:r>
    </w:p>
    <w:p w:rsidR="0071174E" w:rsidRPr="00BB64EB" w:rsidRDefault="0071174E" w:rsidP="0071174E">
      <w:pPr>
        <w:ind w:firstLine="709"/>
        <w:jc w:val="both"/>
        <w:rPr>
          <w:rFonts w:ascii="Times New Roman" w:hAnsi="Times New Roman" w:cs="Times New Roman"/>
          <w:sz w:val="28"/>
          <w:szCs w:val="28"/>
        </w:rPr>
      </w:pPr>
    </w:p>
    <w:tbl>
      <w:tblPr>
        <w:tblStyle w:val="ad"/>
        <w:tblW w:w="9210" w:type="dxa"/>
        <w:tblLook w:val="04A0" w:firstRow="1" w:lastRow="0" w:firstColumn="1" w:lastColumn="0" w:noHBand="0" w:noVBand="1"/>
      </w:tblPr>
      <w:tblGrid>
        <w:gridCol w:w="3823"/>
        <w:gridCol w:w="2127"/>
        <w:gridCol w:w="3260"/>
      </w:tblGrid>
      <w:tr w:rsidR="0071174E" w:rsidRPr="00BB64EB" w:rsidTr="0071174E">
        <w:tc>
          <w:tcPr>
            <w:tcW w:w="3823"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Аукционы</w:t>
            </w:r>
          </w:p>
        </w:tc>
        <w:tc>
          <w:tcPr>
            <w:tcW w:w="2127"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Кол-во, ед. (%)</w:t>
            </w:r>
          </w:p>
        </w:tc>
        <w:tc>
          <w:tcPr>
            <w:tcW w:w="3260"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На сумму, млн руб. (%)</w:t>
            </w:r>
          </w:p>
        </w:tc>
      </w:tr>
      <w:tr w:rsidR="0071174E" w:rsidRPr="00BB64EB" w:rsidTr="0071174E">
        <w:tc>
          <w:tcPr>
            <w:tcW w:w="3823"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 xml:space="preserve">Всего, </w:t>
            </w:r>
          </w:p>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в том числе:</w:t>
            </w:r>
          </w:p>
        </w:tc>
        <w:tc>
          <w:tcPr>
            <w:tcW w:w="2127" w:type="dxa"/>
            <w:vAlign w:val="center"/>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625</w:t>
            </w:r>
          </w:p>
        </w:tc>
        <w:tc>
          <w:tcPr>
            <w:tcW w:w="3260" w:type="dxa"/>
            <w:vAlign w:val="center"/>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6 691,93</w:t>
            </w:r>
          </w:p>
        </w:tc>
      </w:tr>
      <w:tr w:rsidR="0071174E" w:rsidRPr="00BB64EB" w:rsidTr="0071174E">
        <w:tc>
          <w:tcPr>
            <w:tcW w:w="3823"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Не состоялись</w:t>
            </w:r>
          </w:p>
        </w:tc>
        <w:tc>
          <w:tcPr>
            <w:tcW w:w="2127" w:type="dxa"/>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210 (34)</w:t>
            </w:r>
          </w:p>
        </w:tc>
        <w:tc>
          <w:tcPr>
            <w:tcW w:w="3260" w:type="dxa"/>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2 342,08 (35)</w:t>
            </w:r>
          </w:p>
        </w:tc>
      </w:tr>
      <w:tr w:rsidR="0071174E" w:rsidRPr="00BB64EB" w:rsidTr="0071174E">
        <w:tc>
          <w:tcPr>
            <w:tcW w:w="3823" w:type="dxa"/>
          </w:tcPr>
          <w:p w:rsidR="0071174E" w:rsidRPr="00BB64EB" w:rsidRDefault="0071174E" w:rsidP="007D550B">
            <w:pPr>
              <w:jc w:val="both"/>
              <w:rPr>
                <w:rFonts w:ascii="Times New Roman" w:hAnsi="Times New Roman" w:cs="Times New Roman"/>
                <w:sz w:val="28"/>
                <w:szCs w:val="28"/>
              </w:rPr>
            </w:pPr>
            <w:r w:rsidRPr="00BB64EB">
              <w:rPr>
                <w:rFonts w:ascii="Times New Roman" w:hAnsi="Times New Roman" w:cs="Times New Roman"/>
                <w:sz w:val="28"/>
                <w:szCs w:val="28"/>
              </w:rPr>
              <w:t>Состоялись</w:t>
            </w:r>
          </w:p>
        </w:tc>
        <w:tc>
          <w:tcPr>
            <w:tcW w:w="2127" w:type="dxa"/>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415 (66)</w:t>
            </w:r>
          </w:p>
        </w:tc>
        <w:tc>
          <w:tcPr>
            <w:tcW w:w="3260" w:type="dxa"/>
          </w:tcPr>
          <w:p w:rsidR="0071174E" w:rsidRPr="00BB64EB" w:rsidRDefault="0071174E" w:rsidP="007D550B">
            <w:pPr>
              <w:jc w:val="center"/>
              <w:rPr>
                <w:rFonts w:ascii="Times New Roman" w:hAnsi="Times New Roman" w:cs="Times New Roman"/>
                <w:sz w:val="28"/>
                <w:szCs w:val="28"/>
              </w:rPr>
            </w:pPr>
            <w:r w:rsidRPr="00BB64EB">
              <w:rPr>
                <w:rFonts w:ascii="Times New Roman" w:hAnsi="Times New Roman" w:cs="Times New Roman"/>
                <w:sz w:val="28"/>
                <w:szCs w:val="28"/>
              </w:rPr>
              <w:t>4 349,84 (65)</w:t>
            </w:r>
          </w:p>
        </w:tc>
      </w:tr>
    </w:tbl>
    <w:p w:rsidR="0071174E" w:rsidRPr="00BB64EB" w:rsidRDefault="0071174E" w:rsidP="0071174E">
      <w:pPr>
        <w:ind w:firstLine="709"/>
        <w:jc w:val="both"/>
        <w:rPr>
          <w:rFonts w:ascii="Times New Roman" w:hAnsi="Times New Roman" w:cs="Times New Roman"/>
          <w:sz w:val="28"/>
          <w:szCs w:val="28"/>
        </w:rPr>
      </w:pPr>
      <w:r w:rsidRPr="00BB64EB">
        <w:rPr>
          <w:rFonts w:ascii="Times New Roman" w:hAnsi="Times New Roman" w:cs="Times New Roman"/>
          <w:sz w:val="28"/>
          <w:szCs w:val="28"/>
        </w:rPr>
        <w:t>В 2018 году Фондом заключено 415 договоров с 80 уникальными подрядчиками.</w:t>
      </w:r>
    </w:p>
    <w:p w:rsidR="0001068B" w:rsidRPr="008B0F26" w:rsidRDefault="0001068B" w:rsidP="0071174E">
      <w:pPr>
        <w:tabs>
          <w:tab w:val="left" w:pos="1134"/>
        </w:tabs>
        <w:ind w:firstLine="709"/>
        <w:jc w:val="both"/>
        <w:rPr>
          <w:rFonts w:ascii="Times New Roman" w:hAnsi="Times New Roman" w:cs="Times New Roman"/>
          <w:sz w:val="28"/>
          <w:szCs w:val="28"/>
        </w:rPr>
      </w:pPr>
    </w:p>
    <w:p w:rsidR="000B55CC" w:rsidRPr="008B0F26" w:rsidRDefault="00067A5E" w:rsidP="000B55CC">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sz w:val="28"/>
          <w:szCs w:val="28"/>
        </w:rPr>
        <w:t>Г</w:t>
      </w:r>
      <w:r w:rsidR="009F77C9" w:rsidRPr="008B0F26">
        <w:rPr>
          <w:rFonts w:ascii="Times New Roman" w:hAnsi="Times New Roman" w:cs="Times New Roman"/>
          <w:sz w:val="28"/>
          <w:szCs w:val="28"/>
        </w:rPr>
        <w:t xml:space="preserve">) </w:t>
      </w:r>
      <w:r w:rsidR="000B55CC" w:rsidRPr="008B0F26">
        <w:rPr>
          <w:rFonts w:ascii="Times New Roman" w:hAnsi="Times New Roman" w:cs="Times New Roman"/>
          <w:sz w:val="28"/>
          <w:szCs w:val="28"/>
        </w:rPr>
        <w:t>В</w:t>
      </w:r>
      <w:r w:rsidR="009F77C9" w:rsidRPr="008B0F26">
        <w:rPr>
          <w:rFonts w:ascii="Times New Roman" w:hAnsi="Times New Roman" w:cs="Times New Roman"/>
          <w:sz w:val="28"/>
          <w:szCs w:val="28"/>
        </w:rPr>
        <w:t xml:space="preserve"> целях отбора кредитных организаций для целей открытия счета региональным оператором </w:t>
      </w:r>
      <w:r w:rsidR="000B55CC" w:rsidRPr="008B0F26">
        <w:rPr>
          <w:rFonts w:ascii="Times New Roman" w:hAnsi="Times New Roman" w:cs="Times New Roman"/>
          <w:sz w:val="28"/>
          <w:szCs w:val="28"/>
        </w:rPr>
        <w:t>Фондом в соответствии с требованиями п</w:t>
      </w:r>
      <w:r w:rsidR="000B55CC" w:rsidRPr="008B0F26">
        <w:rPr>
          <w:rFonts w:ascii="Times New Roman" w:hAnsi="Times New Roman" w:cs="Times New Roman"/>
          <w:color w:val="auto"/>
          <w:sz w:val="28"/>
          <w:szCs w:val="28"/>
          <w:lang w:bidi="ar-SA"/>
        </w:rPr>
        <w:t xml:space="preserve">остановления Правительства Красноярского края от 28.07.2014 № 312-п  «Об утверждении Порядка проведения и условий конкурсного отбора российских кредитных организаций для открытия счетов, специальных счетов Региональным фондом капитального ремонта многоквартирных домов на территории Красноярского края» была отобрана кредитная организация для открытия счетов региональным оператором, для формирования фондов </w:t>
      </w:r>
      <w:r w:rsidR="000B55CC" w:rsidRPr="008B0F26">
        <w:rPr>
          <w:rFonts w:ascii="Times New Roman" w:hAnsi="Times New Roman" w:cs="Times New Roman"/>
          <w:color w:val="auto"/>
          <w:sz w:val="28"/>
          <w:szCs w:val="28"/>
          <w:lang w:bidi="ar-SA"/>
        </w:rPr>
        <w:lastRenderedPageBreak/>
        <w:t>капитального ремонта  домов собственники помещений в которых формируют фонд на счете регионального оператора, а также для открытия специальных счетов для домов собственники помещений в которых при  принятии решения о формировании фонда капитального ремонта на специальном счете, владельцем которого определили регионального оператора, не выбрали кредитную организацию.</w:t>
      </w:r>
    </w:p>
    <w:p w:rsidR="00067A5E" w:rsidRPr="008B0F26" w:rsidRDefault="00067A5E" w:rsidP="000B55CC">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Отбор агентов, осуществляющих доставку платежных документов и сбор взносов на капитальный ремонт</w:t>
      </w:r>
      <w:r w:rsidR="0001068B" w:rsidRPr="008B0F26">
        <w:rPr>
          <w:rFonts w:ascii="Times New Roman" w:hAnsi="Times New Roman" w:cs="Times New Roman"/>
          <w:color w:val="auto"/>
          <w:sz w:val="28"/>
          <w:szCs w:val="28"/>
          <w:lang w:bidi="ar-SA"/>
        </w:rPr>
        <w:t>,</w:t>
      </w:r>
      <w:r w:rsidRPr="008B0F26">
        <w:rPr>
          <w:rFonts w:ascii="Times New Roman" w:hAnsi="Times New Roman" w:cs="Times New Roman"/>
          <w:color w:val="auto"/>
          <w:sz w:val="28"/>
          <w:szCs w:val="28"/>
          <w:lang w:bidi="ar-SA"/>
        </w:rPr>
        <w:t xml:space="preserve"> также произведен Фондом на основе конкурентных способов, через </w:t>
      </w:r>
      <w:r w:rsidR="0001068B" w:rsidRPr="008B0F26">
        <w:rPr>
          <w:rFonts w:ascii="Times New Roman" w:hAnsi="Times New Roman" w:cs="Times New Roman"/>
          <w:color w:val="auto"/>
          <w:sz w:val="28"/>
          <w:szCs w:val="28"/>
          <w:lang w:bidi="ar-SA"/>
        </w:rPr>
        <w:t>проведение</w:t>
      </w:r>
      <w:r w:rsidRPr="008B0F26">
        <w:rPr>
          <w:rFonts w:ascii="Times New Roman" w:hAnsi="Times New Roman" w:cs="Times New Roman"/>
          <w:color w:val="auto"/>
          <w:sz w:val="28"/>
          <w:szCs w:val="28"/>
          <w:lang w:bidi="ar-SA"/>
        </w:rPr>
        <w:t xml:space="preserve"> открытого конкурса. По </w:t>
      </w:r>
      <w:r w:rsidR="0001068B" w:rsidRPr="008B0F26">
        <w:rPr>
          <w:rFonts w:ascii="Times New Roman" w:hAnsi="Times New Roman" w:cs="Times New Roman"/>
          <w:color w:val="auto"/>
          <w:sz w:val="28"/>
          <w:szCs w:val="28"/>
          <w:lang w:bidi="ar-SA"/>
        </w:rPr>
        <w:t>результатам</w:t>
      </w:r>
      <w:r w:rsidRPr="008B0F26">
        <w:rPr>
          <w:rFonts w:ascii="Times New Roman" w:hAnsi="Times New Roman" w:cs="Times New Roman"/>
          <w:color w:val="auto"/>
          <w:sz w:val="28"/>
          <w:szCs w:val="28"/>
          <w:lang w:bidi="ar-SA"/>
        </w:rPr>
        <w:t xml:space="preserve"> такого отбора в крае сбор вносов осуществляют следующие агенты: </w:t>
      </w:r>
      <w:r w:rsidRPr="008B0F26">
        <w:rPr>
          <w:rFonts w:ascii="Times New Roman" w:hAnsi="Times New Roman" w:cs="Times New Roman"/>
          <w:sz w:val="28"/>
          <w:szCs w:val="28"/>
        </w:rPr>
        <w:t>ПАО «</w:t>
      </w:r>
      <w:proofErr w:type="spellStart"/>
      <w:r w:rsidRPr="008B0F26">
        <w:rPr>
          <w:rFonts w:ascii="Times New Roman" w:hAnsi="Times New Roman" w:cs="Times New Roman"/>
          <w:sz w:val="28"/>
          <w:szCs w:val="28"/>
        </w:rPr>
        <w:t>Красноярскэнергосбыт</w:t>
      </w:r>
      <w:proofErr w:type="spellEnd"/>
      <w:r w:rsidRPr="008B0F26">
        <w:rPr>
          <w:rFonts w:ascii="Times New Roman" w:hAnsi="Times New Roman" w:cs="Times New Roman"/>
          <w:sz w:val="28"/>
          <w:szCs w:val="28"/>
        </w:rPr>
        <w:t>», ООО «Единый расчетно-кассовый центр», ФГУП «Почта России», ООО «</w:t>
      </w:r>
      <w:proofErr w:type="spellStart"/>
      <w:r w:rsidRPr="008B0F26">
        <w:rPr>
          <w:rFonts w:ascii="Times New Roman" w:hAnsi="Times New Roman" w:cs="Times New Roman"/>
          <w:sz w:val="28"/>
          <w:szCs w:val="28"/>
        </w:rPr>
        <w:t>СеверныйБыт</w:t>
      </w:r>
      <w:proofErr w:type="spellEnd"/>
      <w:r w:rsidRPr="008B0F26">
        <w:rPr>
          <w:rFonts w:ascii="Times New Roman" w:hAnsi="Times New Roman" w:cs="Times New Roman"/>
          <w:sz w:val="28"/>
          <w:szCs w:val="28"/>
        </w:rPr>
        <w:t>».</w:t>
      </w:r>
      <w:r w:rsidRPr="008B0F26">
        <w:rPr>
          <w:rFonts w:ascii="Times New Roman" w:hAnsi="Times New Roman" w:cs="Times New Roman"/>
          <w:color w:val="auto"/>
          <w:sz w:val="28"/>
          <w:szCs w:val="28"/>
          <w:lang w:bidi="ar-SA"/>
        </w:rPr>
        <w:t xml:space="preserve"> </w:t>
      </w:r>
    </w:p>
    <w:p w:rsidR="000B55CC" w:rsidRPr="008B0F26" w:rsidRDefault="000B55CC" w:rsidP="0086756D">
      <w:pPr>
        <w:tabs>
          <w:tab w:val="left" w:pos="1134"/>
        </w:tabs>
        <w:ind w:firstLine="709"/>
        <w:jc w:val="both"/>
        <w:rPr>
          <w:rFonts w:ascii="Times New Roman" w:hAnsi="Times New Roman" w:cs="Times New Roman"/>
          <w:sz w:val="28"/>
          <w:szCs w:val="28"/>
        </w:rPr>
      </w:pPr>
    </w:p>
    <w:p w:rsidR="000B55CC" w:rsidRPr="008B0F26" w:rsidRDefault="00067A5E"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Д</w:t>
      </w:r>
      <w:r w:rsidR="000F4808" w:rsidRPr="008B0F26">
        <w:rPr>
          <w:rFonts w:ascii="Times New Roman" w:hAnsi="Times New Roman" w:cs="Times New Roman"/>
          <w:sz w:val="28"/>
          <w:szCs w:val="28"/>
        </w:rPr>
        <w:t>) Проверки надзорных органов.</w:t>
      </w:r>
    </w:p>
    <w:p w:rsidR="000B55CC"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Контрольные мероприятия финансово-хозяйственной </w:t>
      </w:r>
      <w:r w:rsidR="00132EA3" w:rsidRPr="008B0F26">
        <w:rPr>
          <w:rFonts w:ascii="Times New Roman" w:hAnsi="Times New Roman" w:cs="Times New Roman"/>
          <w:sz w:val="28"/>
          <w:szCs w:val="28"/>
        </w:rPr>
        <w:t>деятельности проводятся</w:t>
      </w:r>
      <w:r w:rsidRPr="008B0F26">
        <w:rPr>
          <w:rFonts w:ascii="Times New Roman" w:hAnsi="Times New Roman" w:cs="Times New Roman"/>
          <w:sz w:val="28"/>
          <w:szCs w:val="28"/>
        </w:rPr>
        <w:t xml:space="preserve"> в </w:t>
      </w:r>
      <w:r w:rsidR="000B55CC" w:rsidRPr="008B0F26">
        <w:rPr>
          <w:rFonts w:ascii="Times New Roman" w:hAnsi="Times New Roman" w:cs="Times New Roman"/>
          <w:sz w:val="28"/>
          <w:szCs w:val="28"/>
        </w:rPr>
        <w:t>Фонде ежегодно,</w:t>
      </w:r>
      <w:r w:rsidRPr="008B0F26">
        <w:rPr>
          <w:rFonts w:ascii="Times New Roman" w:hAnsi="Times New Roman" w:cs="Times New Roman"/>
          <w:sz w:val="28"/>
          <w:szCs w:val="28"/>
        </w:rPr>
        <w:t xml:space="preserve"> органами государственного финансового контроля </w:t>
      </w:r>
      <w:r w:rsidR="000B55CC" w:rsidRPr="008B0F26">
        <w:rPr>
          <w:rFonts w:ascii="Times New Roman" w:hAnsi="Times New Roman" w:cs="Times New Roman"/>
          <w:sz w:val="28"/>
          <w:szCs w:val="28"/>
        </w:rPr>
        <w:t>также</w:t>
      </w:r>
      <w:r w:rsidRPr="008B0F26">
        <w:rPr>
          <w:rFonts w:ascii="Times New Roman" w:hAnsi="Times New Roman" w:cs="Times New Roman"/>
          <w:sz w:val="28"/>
          <w:szCs w:val="28"/>
        </w:rPr>
        <w:t xml:space="preserve"> осуществляются проверки целевого и эффективного использования средств </w:t>
      </w:r>
      <w:r w:rsidR="000B55CC" w:rsidRPr="008B0F26">
        <w:rPr>
          <w:rFonts w:ascii="Times New Roman" w:hAnsi="Times New Roman" w:cs="Times New Roman"/>
          <w:sz w:val="28"/>
          <w:szCs w:val="28"/>
        </w:rPr>
        <w:t xml:space="preserve">краевого </w:t>
      </w:r>
      <w:r w:rsidRPr="008B0F26">
        <w:rPr>
          <w:rFonts w:ascii="Times New Roman" w:hAnsi="Times New Roman" w:cs="Times New Roman"/>
          <w:sz w:val="28"/>
          <w:szCs w:val="28"/>
        </w:rPr>
        <w:t xml:space="preserve">бюджета, </w:t>
      </w:r>
      <w:r w:rsidR="000B55CC" w:rsidRPr="008B0F26">
        <w:rPr>
          <w:rFonts w:ascii="Times New Roman" w:hAnsi="Times New Roman" w:cs="Times New Roman"/>
          <w:sz w:val="28"/>
          <w:szCs w:val="28"/>
        </w:rPr>
        <w:t xml:space="preserve">а также </w:t>
      </w:r>
      <w:r w:rsidR="00132EA3" w:rsidRPr="008B0F26">
        <w:rPr>
          <w:rFonts w:ascii="Times New Roman" w:hAnsi="Times New Roman" w:cs="Times New Roman"/>
          <w:sz w:val="28"/>
          <w:szCs w:val="28"/>
        </w:rPr>
        <w:t>средств,</w:t>
      </w:r>
      <w:r w:rsidR="000B55CC" w:rsidRPr="008B0F26">
        <w:rPr>
          <w:rFonts w:ascii="Times New Roman" w:hAnsi="Times New Roman" w:cs="Times New Roman"/>
          <w:sz w:val="28"/>
          <w:szCs w:val="28"/>
        </w:rPr>
        <w:t xml:space="preserve"> формируемых на счете регионального оператора.</w:t>
      </w:r>
    </w:p>
    <w:p w:rsidR="000B55CC" w:rsidRPr="008B0F26" w:rsidRDefault="000F4808" w:rsidP="00644368">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 xml:space="preserve">Также контроль за деятельностью Фонда осуществляется Службой строительного надзора и жилищного контроля Красноярского края при формировании фондов капитального ремонта и расходовании средств, сформированных за счет взносов на капитальный ремонт, в соответствии с требованиями порядка, утверждённого постановлением Правительства Красноярского края от 27 декабря 2013 г. </w:t>
      </w:r>
      <w:r w:rsidR="002E456C" w:rsidRPr="008B0F26">
        <w:rPr>
          <w:rFonts w:ascii="Times New Roman" w:hAnsi="Times New Roman" w:cs="Times New Roman"/>
          <w:color w:val="auto"/>
          <w:sz w:val="28"/>
          <w:szCs w:val="28"/>
          <w:lang w:bidi="ar-SA"/>
        </w:rPr>
        <w:t>№ 715-п.</w:t>
      </w:r>
    </w:p>
    <w:p w:rsidR="00067A5E" w:rsidRPr="008B0F26" w:rsidRDefault="00067A5E" w:rsidP="00644368">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Результаты деятельности Фонда также проверялись Счетной палатой Красноярского края, на регулярной основе проверки осуществляются органами прокуратуры.</w:t>
      </w:r>
    </w:p>
    <w:p w:rsidR="00137764" w:rsidRPr="008B0F26" w:rsidRDefault="000B55CC" w:rsidP="00067A5E">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sz w:val="28"/>
          <w:szCs w:val="28"/>
        </w:rPr>
        <w:t xml:space="preserve">Годовой отчет фонда в соответствии с требованиями ЖК РФ, а также закона края подлежит ежегодному аудиту. Аудитора выбирает курирующее деятельность Фонда министерство, в соответствии с порядком </w:t>
      </w:r>
      <w:r w:rsidR="00067A5E" w:rsidRPr="008B0F26">
        <w:rPr>
          <w:rFonts w:ascii="Times New Roman" w:hAnsi="Times New Roman" w:cs="Times New Roman"/>
          <w:sz w:val="28"/>
          <w:szCs w:val="28"/>
        </w:rPr>
        <w:t xml:space="preserve">утвержденным постановлением </w:t>
      </w:r>
      <w:r w:rsidR="00137764" w:rsidRPr="008B0F26">
        <w:rPr>
          <w:rFonts w:ascii="Times New Roman" w:hAnsi="Times New Roman" w:cs="Times New Roman"/>
          <w:color w:val="auto"/>
          <w:sz w:val="28"/>
          <w:szCs w:val="28"/>
          <w:lang w:bidi="ar-SA"/>
        </w:rPr>
        <w:t>Правительства Красноярского края от 30.12.2013 N 718-п</w:t>
      </w:r>
      <w:r w:rsidR="00067A5E" w:rsidRPr="008B0F26">
        <w:rPr>
          <w:rFonts w:ascii="Times New Roman" w:hAnsi="Times New Roman" w:cs="Times New Roman"/>
          <w:color w:val="auto"/>
          <w:sz w:val="28"/>
          <w:szCs w:val="28"/>
          <w:lang w:bidi="ar-SA"/>
        </w:rPr>
        <w:t xml:space="preserve"> и приказом </w:t>
      </w:r>
      <w:r w:rsidR="00137764" w:rsidRPr="008B0F26">
        <w:rPr>
          <w:rFonts w:ascii="Times New Roman" w:hAnsi="Times New Roman" w:cs="Times New Roman"/>
          <w:color w:val="auto"/>
          <w:sz w:val="28"/>
          <w:szCs w:val="28"/>
          <w:lang w:bidi="ar-SA"/>
        </w:rPr>
        <w:t>министерства энергетики и жилищно-коммунального хозяйства Красноярского края от 31.01.2014 N 8-о</w:t>
      </w:r>
      <w:r w:rsidR="00067A5E" w:rsidRPr="008B0F26">
        <w:rPr>
          <w:rFonts w:ascii="Times New Roman" w:hAnsi="Times New Roman" w:cs="Times New Roman"/>
          <w:color w:val="auto"/>
          <w:sz w:val="28"/>
          <w:szCs w:val="28"/>
          <w:lang w:bidi="ar-SA"/>
        </w:rPr>
        <w:t>.</w:t>
      </w:r>
    </w:p>
    <w:p w:rsidR="0086756D" w:rsidRPr="008B0F26" w:rsidRDefault="0086756D" w:rsidP="00644368">
      <w:pPr>
        <w:tabs>
          <w:tab w:val="left" w:pos="1134"/>
        </w:tabs>
        <w:ind w:firstLine="709"/>
        <w:jc w:val="both"/>
        <w:rPr>
          <w:rFonts w:ascii="Times New Roman" w:hAnsi="Times New Roman" w:cs="Times New Roman"/>
          <w:sz w:val="28"/>
          <w:szCs w:val="28"/>
        </w:rPr>
      </w:pP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Е</w:t>
      </w:r>
      <w:r w:rsidR="002D4EF3" w:rsidRPr="008B0F26">
        <w:rPr>
          <w:rFonts w:ascii="Times New Roman" w:hAnsi="Times New Roman" w:cs="Times New Roman"/>
          <w:sz w:val="28"/>
          <w:szCs w:val="28"/>
        </w:rPr>
        <w:t xml:space="preserve">) </w:t>
      </w:r>
      <w:r w:rsidR="00095D2A" w:rsidRPr="008B0F26">
        <w:rPr>
          <w:rFonts w:ascii="Times New Roman" w:hAnsi="Times New Roman" w:cs="Times New Roman"/>
          <w:sz w:val="28"/>
          <w:szCs w:val="28"/>
        </w:rPr>
        <w:t xml:space="preserve">Фондом также проведена </w:t>
      </w:r>
      <w:r w:rsidR="002D4EF3" w:rsidRPr="008B0F26">
        <w:rPr>
          <w:rFonts w:ascii="Times New Roman" w:hAnsi="Times New Roman" w:cs="Times New Roman"/>
          <w:sz w:val="28"/>
          <w:szCs w:val="28"/>
        </w:rPr>
        <w:t xml:space="preserve">работа по изучению причин неудовлетворенности граждан, выявлению вероятностных ситуаций при </w:t>
      </w:r>
      <w:r w:rsidR="00095D2A" w:rsidRPr="008B0F26">
        <w:rPr>
          <w:rFonts w:ascii="Times New Roman" w:hAnsi="Times New Roman" w:cs="Times New Roman"/>
          <w:sz w:val="28"/>
          <w:szCs w:val="28"/>
        </w:rPr>
        <w:t>выполнении работ и (или) услуг</w:t>
      </w:r>
      <w:r w:rsidR="002D4EF3" w:rsidRPr="008B0F26">
        <w:rPr>
          <w:rFonts w:ascii="Times New Roman" w:hAnsi="Times New Roman" w:cs="Times New Roman"/>
          <w:sz w:val="28"/>
          <w:szCs w:val="28"/>
        </w:rPr>
        <w:t>, способных привести к возникновению коррупционных проявлений, и выработке мер для включения в план мероприятий по профилактике коррупции.</w:t>
      </w:r>
    </w:p>
    <w:p w:rsidR="00E41DC0" w:rsidRPr="008B0F26" w:rsidRDefault="0001068B"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Среди причин неудовлетворенности можно отметить затягивающиеся сроки выполнения работ, причинение ущерба имуществу собственников в период выполнения </w:t>
      </w:r>
      <w:proofErr w:type="gramStart"/>
      <w:r w:rsidRPr="008B0F26">
        <w:rPr>
          <w:rFonts w:ascii="Times New Roman" w:hAnsi="Times New Roman" w:cs="Times New Roman"/>
          <w:sz w:val="28"/>
          <w:szCs w:val="28"/>
        </w:rPr>
        <w:t>работ,  несогласие</w:t>
      </w:r>
      <w:proofErr w:type="gramEnd"/>
      <w:r w:rsidRPr="008B0F26">
        <w:rPr>
          <w:rFonts w:ascii="Times New Roman" w:hAnsi="Times New Roman" w:cs="Times New Roman"/>
          <w:sz w:val="28"/>
          <w:szCs w:val="28"/>
        </w:rPr>
        <w:t xml:space="preserve"> в целом с обязанностью вносить взносы, несогласие с начисляемой пеней за несвоевременное внесение взносов на капитальный ремонт.</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lastRenderedPageBreak/>
        <w:t xml:space="preserve">Планом работы </w:t>
      </w:r>
      <w:r w:rsidR="00095D2A"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по профилактике коррупции предусмотрено обеспечить проведение таких мероприятий как:</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w:t>
      </w:r>
      <w:r w:rsidR="00095D2A" w:rsidRPr="008B0F26">
        <w:rPr>
          <w:rFonts w:ascii="Times New Roman" w:hAnsi="Times New Roman" w:cs="Times New Roman"/>
          <w:sz w:val="28"/>
          <w:szCs w:val="28"/>
        </w:rPr>
        <w:t xml:space="preserve">Фондом и техническими заказчиками </w:t>
      </w:r>
      <w:r w:rsidRPr="008B0F26">
        <w:rPr>
          <w:rFonts w:ascii="Times New Roman" w:hAnsi="Times New Roman" w:cs="Times New Roman"/>
          <w:sz w:val="28"/>
          <w:szCs w:val="28"/>
        </w:rPr>
        <w:t xml:space="preserve">мероприятий по недопущению коррупционных рисков в сфере </w:t>
      </w:r>
      <w:r w:rsidR="00095D2A" w:rsidRPr="008B0F26">
        <w:rPr>
          <w:rFonts w:ascii="Times New Roman" w:hAnsi="Times New Roman" w:cs="Times New Roman"/>
          <w:sz w:val="28"/>
          <w:szCs w:val="28"/>
        </w:rPr>
        <w:t>проведения закупок на выполнение работ и (или) оказание услуг по капитальному ремонту общего имущества в многоквартирных домах</w:t>
      </w:r>
      <w:r w:rsidRPr="008B0F26">
        <w:rPr>
          <w:rFonts w:ascii="Times New Roman" w:hAnsi="Times New Roman" w:cs="Times New Roman"/>
          <w:sz w:val="28"/>
          <w:szCs w:val="28"/>
        </w:rPr>
        <w:t>;</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повышение профессиональных компетенций работников </w:t>
      </w:r>
      <w:r w:rsidR="00067A5E" w:rsidRPr="008B0F26">
        <w:rPr>
          <w:rFonts w:ascii="Times New Roman" w:hAnsi="Times New Roman" w:cs="Times New Roman"/>
          <w:sz w:val="28"/>
          <w:szCs w:val="28"/>
        </w:rPr>
        <w:t xml:space="preserve">Фонда, а также технических заказчиков </w:t>
      </w:r>
      <w:r w:rsidRPr="008B0F26">
        <w:rPr>
          <w:rFonts w:ascii="Times New Roman" w:hAnsi="Times New Roman" w:cs="Times New Roman"/>
          <w:sz w:val="28"/>
          <w:szCs w:val="28"/>
        </w:rPr>
        <w:t xml:space="preserve">в сфере </w:t>
      </w:r>
      <w:r w:rsidR="00095D2A" w:rsidRPr="008B0F26">
        <w:rPr>
          <w:rFonts w:ascii="Times New Roman" w:hAnsi="Times New Roman" w:cs="Times New Roman"/>
          <w:sz w:val="28"/>
          <w:szCs w:val="28"/>
        </w:rPr>
        <w:t>организации</w:t>
      </w:r>
      <w:r w:rsidR="0001068B" w:rsidRPr="008B0F26">
        <w:rPr>
          <w:rFonts w:ascii="Times New Roman" w:hAnsi="Times New Roman" w:cs="Times New Roman"/>
          <w:sz w:val="28"/>
          <w:szCs w:val="28"/>
        </w:rPr>
        <w:t xml:space="preserve"> и приемки</w:t>
      </w:r>
      <w:r w:rsidR="00095D2A" w:rsidRPr="008B0F26">
        <w:rPr>
          <w:rFonts w:ascii="Times New Roman" w:hAnsi="Times New Roman" w:cs="Times New Roman"/>
          <w:sz w:val="28"/>
          <w:szCs w:val="28"/>
        </w:rPr>
        <w:t xml:space="preserve"> капитального ремонта в многоквартирных домах </w:t>
      </w:r>
      <w:r w:rsidRPr="008B0F26">
        <w:rPr>
          <w:rFonts w:ascii="Times New Roman" w:hAnsi="Times New Roman" w:cs="Times New Roman"/>
          <w:sz w:val="28"/>
          <w:szCs w:val="28"/>
        </w:rPr>
        <w:t>с целью уменьшения коррупционных рисков;</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регулярных мероприятий по контролю полноты и качества данных, обрабатываемых в </w:t>
      </w:r>
      <w:r w:rsidR="00095D2A" w:rsidRPr="008B0F26">
        <w:rPr>
          <w:rFonts w:ascii="Times New Roman" w:hAnsi="Times New Roman" w:cs="Times New Roman"/>
          <w:sz w:val="28"/>
          <w:szCs w:val="28"/>
        </w:rPr>
        <w:t>информационно-аналитических системах Фонда</w:t>
      </w:r>
      <w:r w:rsidRPr="008B0F26">
        <w:rPr>
          <w:rFonts w:ascii="Times New Roman" w:hAnsi="Times New Roman" w:cs="Times New Roman"/>
          <w:sz w:val="28"/>
          <w:szCs w:val="28"/>
        </w:rPr>
        <w:t>;</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анализа обращений граждан и юридических лиц, содержащих сведения о коррупционной направленности в деятельности должностных </w:t>
      </w:r>
      <w:r w:rsidR="00E04910" w:rsidRPr="008B0F26">
        <w:rPr>
          <w:rFonts w:ascii="Times New Roman" w:hAnsi="Times New Roman" w:cs="Times New Roman"/>
          <w:sz w:val="28"/>
          <w:szCs w:val="28"/>
        </w:rPr>
        <w:t>Фонда и технических заказчиков</w:t>
      </w:r>
      <w:r w:rsidRPr="008B0F26">
        <w:rPr>
          <w:rFonts w:ascii="Times New Roman" w:hAnsi="Times New Roman" w:cs="Times New Roman"/>
          <w:sz w:val="28"/>
          <w:szCs w:val="28"/>
        </w:rPr>
        <w:t>.</w:t>
      </w: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Ж</w:t>
      </w:r>
      <w:r w:rsidR="002D4EF3" w:rsidRPr="008B0F26">
        <w:rPr>
          <w:rFonts w:ascii="Times New Roman" w:hAnsi="Times New Roman" w:cs="Times New Roman"/>
          <w:sz w:val="28"/>
          <w:szCs w:val="28"/>
        </w:rPr>
        <w:t>) На информационных стендах размещена информация о действующих ограничениях, запретах и требованиях к служебному поведению</w:t>
      </w:r>
      <w:r w:rsidR="00095D2A" w:rsidRPr="008B0F26">
        <w:rPr>
          <w:rFonts w:ascii="Times New Roman" w:hAnsi="Times New Roman" w:cs="Times New Roman"/>
          <w:sz w:val="28"/>
          <w:szCs w:val="28"/>
        </w:rPr>
        <w:t xml:space="preserve"> сотрудников Фонда</w:t>
      </w:r>
      <w:r w:rsidR="002D4EF3" w:rsidRPr="008B0F26">
        <w:rPr>
          <w:rFonts w:ascii="Times New Roman" w:hAnsi="Times New Roman" w:cs="Times New Roman"/>
          <w:sz w:val="28"/>
          <w:szCs w:val="28"/>
        </w:rPr>
        <w:t xml:space="preserve">. На входных группах, где осуществляется прием населения, на видном месте размещается инструкция для сотрудников и посетителей </w:t>
      </w:r>
      <w:r w:rsidR="00E04910" w:rsidRPr="008B0F26">
        <w:rPr>
          <w:rFonts w:ascii="Times New Roman" w:hAnsi="Times New Roman" w:cs="Times New Roman"/>
          <w:sz w:val="28"/>
          <w:szCs w:val="28"/>
        </w:rPr>
        <w:t xml:space="preserve">Фонда </w:t>
      </w:r>
      <w:r w:rsidR="002D4EF3" w:rsidRPr="008B0F26">
        <w:rPr>
          <w:rFonts w:ascii="Times New Roman" w:hAnsi="Times New Roman" w:cs="Times New Roman"/>
          <w:sz w:val="28"/>
          <w:szCs w:val="28"/>
        </w:rPr>
        <w:t xml:space="preserve">о поведении в ситуациях, представляющих коррупционную опасность, памятки для </w:t>
      </w:r>
      <w:r w:rsidR="00E04910" w:rsidRPr="008B0F26">
        <w:rPr>
          <w:rFonts w:ascii="Times New Roman" w:hAnsi="Times New Roman" w:cs="Times New Roman"/>
          <w:sz w:val="28"/>
          <w:szCs w:val="28"/>
        </w:rPr>
        <w:t>работников Фонда</w:t>
      </w:r>
      <w:r w:rsidR="002D4EF3" w:rsidRPr="008B0F26">
        <w:rPr>
          <w:rFonts w:ascii="Times New Roman" w:hAnsi="Times New Roman" w:cs="Times New Roman"/>
          <w:sz w:val="28"/>
          <w:szCs w:val="28"/>
        </w:rPr>
        <w:t>.</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Кроме того, отдел приема граждан оснащен камерами видеонаблюдения. Видеозапись производится при приеме населения.</w:t>
      </w:r>
    </w:p>
    <w:p w:rsidR="00477293"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Фондом </w:t>
      </w:r>
      <w:r w:rsidR="002D4EF3" w:rsidRPr="008B0F26">
        <w:rPr>
          <w:rFonts w:ascii="Times New Roman" w:hAnsi="Times New Roman" w:cs="Times New Roman"/>
          <w:sz w:val="28"/>
          <w:szCs w:val="28"/>
        </w:rPr>
        <w:t xml:space="preserve">осуществляется предоставление бесплатной юридической помощи гражданам в виде правового консультирования в устной и письменной формах по вопросам, относящимся к компетенции </w:t>
      </w:r>
      <w:r w:rsidRPr="008B0F26">
        <w:rPr>
          <w:rFonts w:ascii="Times New Roman" w:hAnsi="Times New Roman" w:cs="Times New Roman"/>
          <w:sz w:val="28"/>
          <w:szCs w:val="28"/>
        </w:rPr>
        <w:t xml:space="preserve">Фонда </w:t>
      </w:r>
      <w:r w:rsidR="002D4EF3" w:rsidRPr="008B0F26">
        <w:rPr>
          <w:rFonts w:ascii="Times New Roman" w:hAnsi="Times New Roman" w:cs="Times New Roman"/>
          <w:sz w:val="28"/>
          <w:szCs w:val="28"/>
        </w:rPr>
        <w:t>в порядке, установленном законодательством Российской Федерации для рассмотрения обращений граждан.</w:t>
      </w:r>
    </w:p>
    <w:p w:rsidR="00E04910"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официальном сайте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размещена информация по направлениям деятельности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направленная на помощь гражданам и юридическим лицам, содержащая методические разъяснения, пошаговые инструкции, вопросы- ответы на актуальные темы, входящие в компетенцию </w:t>
      </w:r>
      <w:r w:rsidR="00E04910" w:rsidRPr="008B0F26">
        <w:rPr>
          <w:rFonts w:ascii="Times New Roman" w:hAnsi="Times New Roman" w:cs="Times New Roman"/>
          <w:sz w:val="28"/>
          <w:szCs w:val="28"/>
        </w:rPr>
        <w:t>Фонда</w:t>
      </w:r>
      <w:r w:rsidR="00067A5E" w:rsidRPr="008B0F26">
        <w:rPr>
          <w:rFonts w:ascii="Times New Roman" w:hAnsi="Times New Roman" w:cs="Times New Roman"/>
          <w:sz w:val="28"/>
          <w:szCs w:val="28"/>
        </w:rPr>
        <w:t>.</w:t>
      </w:r>
    </w:p>
    <w:p w:rsidR="00A9683C" w:rsidRPr="008B0F26" w:rsidRDefault="00A9683C" w:rsidP="0064436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Также на сайте фонда реализован раздел «Мой дом» в котором отражается информация о начисленных и собранных по каждому многоквартирному дому, включенному в региональную программу капитального ремонта, взносах на капитальный ремонт.</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сайте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имеются полезные ссылки:</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Сайты курирующего министерства</w:t>
      </w:r>
      <w:r w:rsidR="00067A5E" w:rsidRPr="008B0F26">
        <w:rPr>
          <w:rFonts w:ascii="Times New Roman" w:hAnsi="Times New Roman" w:cs="Times New Roman"/>
          <w:sz w:val="28"/>
          <w:szCs w:val="28"/>
        </w:rPr>
        <w:t>;</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Контакты надзорных органов</w:t>
      </w:r>
      <w:r w:rsidR="00067A5E" w:rsidRPr="008B0F26">
        <w:rPr>
          <w:rFonts w:ascii="Times New Roman" w:hAnsi="Times New Roman" w:cs="Times New Roman"/>
          <w:sz w:val="28"/>
          <w:szCs w:val="28"/>
        </w:rPr>
        <w:t>;</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Органов управления фондом</w:t>
      </w:r>
      <w:r w:rsidR="00067A5E" w:rsidRPr="008B0F26">
        <w:rPr>
          <w:rFonts w:ascii="Times New Roman" w:hAnsi="Times New Roman" w:cs="Times New Roman"/>
          <w:sz w:val="28"/>
          <w:szCs w:val="28"/>
        </w:rPr>
        <w:t>.</w:t>
      </w: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З</w:t>
      </w:r>
      <w:r w:rsidR="002D4EF3" w:rsidRPr="008B0F26">
        <w:rPr>
          <w:rFonts w:ascii="Times New Roman" w:hAnsi="Times New Roman" w:cs="Times New Roman"/>
          <w:sz w:val="28"/>
          <w:szCs w:val="28"/>
        </w:rPr>
        <w:t xml:space="preserve">) </w:t>
      </w:r>
      <w:r w:rsidR="00095D2A" w:rsidRPr="008B0F26">
        <w:rPr>
          <w:rFonts w:ascii="Times New Roman" w:hAnsi="Times New Roman" w:cs="Times New Roman"/>
          <w:sz w:val="28"/>
          <w:szCs w:val="28"/>
        </w:rPr>
        <w:t>Фондом</w:t>
      </w:r>
      <w:r w:rsidR="002D4EF3" w:rsidRPr="008B0F26">
        <w:rPr>
          <w:rFonts w:ascii="Times New Roman" w:hAnsi="Times New Roman" w:cs="Times New Roman"/>
          <w:sz w:val="28"/>
          <w:szCs w:val="28"/>
        </w:rPr>
        <w:t xml:space="preserve"> </w:t>
      </w:r>
      <w:r w:rsidRPr="008B0F26">
        <w:rPr>
          <w:rFonts w:ascii="Times New Roman" w:hAnsi="Times New Roman" w:cs="Times New Roman"/>
          <w:sz w:val="28"/>
          <w:szCs w:val="28"/>
        </w:rPr>
        <w:t xml:space="preserve">на регулярной основе </w:t>
      </w:r>
      <w:r w:rsidR="002D4EF3" w:rsidRPr="008B0F26">
        <w:rPr>
          <w:rFonts w:ascii="Times New Roman" w:hAnsi="Times New Roman" w:cs="Times New Roman"/>
          <w:sz w:val="28"/>
          <w:szCs w:val="28"/>
        </w:rPr>
        <w:t>организованы комментарии и интервью руководителей и специалистов для средств массовой информации по всем направлениям деятельности</w:t>
      </w:r>
      <w:r w:rsidRPr="008B0F26">
        <w:rPr>
          <w:rFonts w:ascii="Times New Roman" w:hAnsi="Times New Roman" w:cs="Times New Roman"/>
          <w:sz w:val="28"/>
          <w:szCs w:val="28"/>
        </w:rPr>
        <w:t xml:space="preserve"> Фонда</w:t>
      </w:r>
      <w:r w:rsidR="002D4EF3" w:rsidRPr="008B0F26">
        <w:rPr>
          <w:rFonts w:ascii="Times New Roman" w:hAnsi="Times New Roman" w:cs="Times New Roman"/>
          <w:sz w:val="28"/>
          <w:szCs w:val="28"/>
        </w:rPr>
        <w:t>.</w:t>
      </w: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И</w:t>
      </w:r>
      <w:r w:rsidR="002D4EF3" w:rsidRPr="008B0F26">
        <w:rPr>
          <w:rFonts w:ascii="Times New Roman" w:hAnsi="Times New Roman" w:cs="Times New Roman"/>
          <w:sz w:val="28"/>
          <w:szCs w:val="28"/>
        </w:rPr>
        <w:t xml:space="preserve">) На заседаниях Общественного совета при </w:t>
      </w:r>
      <w:r w:rsidR="00E04910" w:rsidRPr="008B0F26">
        <w:rPr>
          <w:rFonts w:ascii="Times New Roman" w:hAnsi="Times New Roman" w:cs="Times New Roman"/>
          <w:sz w:val="28"/>
          <w:szCs w:val="28"/>
        </w:rPr>
        <w:t>Фонде и курирующе</w:t>
      </w:r>
      <w:r w:rsidRPr="008B0F26">
        <w:rPr>
          <w:rFonts w:ascii="Times New Roman" w:hAnsi="Times New Roman" w:cs="Times New Roman"/>
          <w:sz w:val="28"/>
          <w:szCs w:val="28"/>
        </w:rPr>
        <w:t>го</w:t>
      </w:r>
      <w:r w:rsidR="00E04910" w:rsidRPr="008B0F26">
        <w:rPr>
          <w:rFonts w:ascii="Times New Roman" w:hAnsi="Times New Roman" w:cs="Times New Roman"/>
          <w:sz w:val="28"/>
          <w:szCs w:val="28"/>
        </w:rPr>
        <w:t xml:space="preserve"> министерств</w:t>
      </w:r>
      <w:r w:rsidRPr="008B0F26">
        <w:rPr>
          <w:rFonts w:ascii="Times New Roman" w:hAnsi="Times New Roman" w:cs="Times New Roman"/>
          <w:sz w:val="28"/>
          <w:szCs w:val="28"/>
        </w:rPr>
        <w:t>а</w:t>
      </w:r>
      <w:r w:rsidR="00E04910" w:rsidRPr="008B0F26">
        <w:rPr>
          <w:rFonts w:ascii="Times New Roman" w:hAnsi="Times New Roman" w:cs="Times New Roman"/>
          <w:sz w:val="28"/>
          <w:szCs w:val="28"/>
        </w:rPr>
        <w:t xml:space="preserve"> </w:t>
      </w:r>
      <w:r w:rsidR="002D4EF3" w:rsidRPr="008B0F26">
        <w:rPr>
          <w:rFonts w:ascii="Times New Roman" w:hAnsi="Times New Roman" w:cs="Times New Roman"/>
          <w:sz w:val="28"/>
          <w:szCs w:val="28"/>
        </w:rPr>
        <w:t>рассматриваются вопросы в области профилактики коррупции.</w:t>
      </w: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 </w:t>
      </w:r>
      <w:r w:rsidR="002D4EF3" w:rsidRPr="008B0F26">
        <w:rPr>
          <w:rFonts w:ascii="Times New Roman" w:hAnsi="Times New Roman" w:cs="Times New Roman"/>
          <w:sz w:val="28"/>
          <w:szCs w:val="28"/>
        </w:rPr>
        <w:t xml:space="preserve">состав Общественного совета при </w:t>
      </w:r>
      <w:r w:rsidR="00E04910" w:rsidRPr="008B0F26">
        <w:rPr>
          <w:rFonts w:ascii="Times New Roman" w:hAnsi="Times New Roman" w:cs="Times New Roman"/>
          <w:sz w:val="28"/>
          <w:szCs w:val="28"/>
        </w:rPr>
        <w:t>Фонде</w:t>
      </w:r>
      <w:r w:rsidR="002D4EF3" w:rsidRPr="008B0F26">
        <w:rPr>
          <w:rFonts w:ascii="Times New Roman" w:hAnsi="Times New Roman" w:cs="Times New Roman"/>
          <w:sz w:val="28"/>
          <w:szCs w:val="28"/>
        </w:rPr>
        <w:t>,</w:t>
      </w:r>
      <w:r w:rsidR="007854C7" w:rsidRPr="008B0F26">
        <w:rPr>
          <w:rFonts w:ascii="Times New Roman" w:hAnsi="Times New Roman" w:cs="Times New Roman"/>
          <w:sz w:val="28"/>
          <w:szCs w:val="28"/>
        </w:rPr>
        <w:t xml:space="preserve"> </w:t>
      </w:r>
      <w:r w:rsidR="0071174E">
        <w:rPr>
          <w:rFonts w:ascii="Times New Roman" w:hAnsi="Times New Roman" w:cs="Times New Roman"/>
          <w:sz w:val="28"/>
          <w:szCs w:val="28"/>
        </w:rPr>
        <w:t>входит 17</w:t>
      </w:r>
      <w:r w:rsidRPr="008B0F26">
        <w:rPr>
          <w:rFonts w:ascii="Times New Roman" w:hAnsi="Times New Roman" w:cs="Times New Roman"/>
          <w:sz w:val="28"/>
          <w:szCs w:val="28"/>
        </w:rPr>
        <w:t xml:space="preserve"> человек при этом </w:t>
      </w:r>
      <w:r w:rsidRPr="008B0F26">
        <w:rPr>
          <w:rFonts w:ascii="Times New Roman" w:hAnsi="Times New Roman" w:cs="Times New Roman"/>
          <w:sz w:val="28"/>
          <w:szCs w:val="28"/>
        </w:rPr>
        <w:lastRenderedPageBreak/>
        <w:t>15 человек</w:t>
      </w:r>
      <w:r w:rsidR="002B4454">
        <w:rPr>
          <w:rFonts w:ascii="Times New Roman" w:hAnsi="Times New Roman" w:cs="Times New Roman"/>
          <w:sz w:val="28"/>
          <w:szCs w:val="28"/>
        </w:rPr>
        <w:t xml:space="preserve"> -</w:t>
      </w:r>
      <w:r w:rsidRPr="008B0F26">
        <w:rPr>
          <w:rFonts w:ascii="Times New Roman" w:hAnsi="Times New Roman" w:cs="Times New Roman"/>
          <w:sz w:val="28"/>
          <w:szCs w:val="28"/>
        </w:rPr>
        <w:t xml:space="preserve"> это представители </w:t>
      </w:r>
      <w:r w:rsidR="002D4EF3" w:rsidRPr="008B0F26">
        <w:rPr>
          <w:rFonts w:ascii="Times New Roman" w:hAnsi="Times New Roman" w:cs="Times New Roman"/>
          <w:sz w:val="28"/>
          <w:szCs w:val="28"/>
        </w:rPr>
        <w:t>общественности</w:t>
      </w:r>
      <w:r w:rsidRPr="008B0F26">
        <w:rPr>
          <w:rFonts w:ascii="Times New Roman" w:hAnsi="Times New Roman" w:cs="Times New Roman"/>
          <w:sz w:val="28"/>
          <w:szCs w:val="28"/>
        </w:rPr>
        <w:t xml:space="preserve"> и управляющих организаций</w:t>
      </w:r>
      <w:r w:rsidR="002D4EF3" w:rsidRPr="008B0F26">
        <w:rPr>
          <w:rFonts w:ascii="Times New Roman" w:hAnsi="Times New Roman" w:cs="Times New Roman"/>
          <w:sz w:val="28"/>
          <w:szCs w:val="28"/>
        </w:rPr>
        <w:t>, что составляет</w:t>
      </w:r>
      <w:r w:rsidR="0071174E">
        <w:rPr>
          <w:rFonts w:ascii="Times New Roman" w:hAnsi="Times New Roman" w:cs="Times New Roman"/>
          <w:sz w:val="28"/>
          <w:szCs w:val="28"/>
        </w:rPr>
        <w:t xml:space="preserve"> более</w:t>
      </w:r>
      <w:bookmarkStart w:id="0" w:name="_GoBack"/>
      <w:bookmarkEnd w:id="0"/>
      <w:r w:rsidR="002D4EF3" w:rsidRPr="008B0F26">
        <w:rPr>
          <w:rFonts w:ascii="Times New Roman" w:hAnsi="Times New Roman" w:cs="Times New Roman"/>
          <w:sz w:val="28"/>
          <w:szCs w:val="28"/>
        </w:rPr>
        <w:t xml:space="preserve"> </w:t>
      </w:r>
      <w:r w:rsidRPr="008B0F26">
        <w:rPr>
          <w:rFonts w:ascii="Times New Roman" w:hAnsi="Times New Roman" w:cs="Times New Roman"/>
          <w:sz w:val="28"/>
          <w:szCs w:val="28"/>
        </w:rPr>
        <w:t>80</w:t>
      </w:r>
      <w:r w:rsidR="002D4EF3" w:rsidRPr="008B0F26">
        <w:rPr>
          <w:rFonts w:ascii="Times New Roman" w:hAnsi="Times New Roman" w:cs="Times New Roman"/>
          <w:sz w:val="28"/>
          <w:szCs w:val="28"/>
        </w:rPr>
        <w:t xml:space="preserve"> % от е</w:t>
      </w:r>
      <w:r w:rsidR="00E04910" w:rsidRPr="008B0F26">
        <w:rPr>
          <w:rFonts w:ascii="Times New Roman" w:hAnsi="Times New Roman" w:cs="Times New Roman"/>
          <w:sz w:val="28"/>
          <w:szCs w:val="28"/>
        </w:rPr>
        <w:t xml:space="preserve">го </w:t>
      </w:r>
      <w:r w:rsidR="002D4EF3" w:rsidRPr="008B0F26">
        <w:rPr>
          <w:rFonts w:ascii="Times New Roman" w:hAnsi="Times New Roman" w:cs="Times New Roman"/>
          <w:sz w:val="28"/>
          <w:szCs w:val="28"/>
        </w:rPr>
        <w:t>общего состава.</w:t>
      </w:r>
    </w:p>
    <w:p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w:t>
      </w:r>
      <w:r w:rsidR="00E04910" w:rsidRPr="008B0F26">
        <w:rPr>
          <w:rFonts w:ascii="Times New Roman" w:hAnsi="Times New Roman" w:cs="Times New Roman"/>
          <w:sz w:val="28"/>
          <w:szCs w:val="28"/>
        </w:rPr>
        <w:t xml:space="preserve">) </w:t>
      </w:r>
      <w:r w:rsidR="002D4EF3" w:rsidRPr="008B0F26">
        <w:rPr>
          <w:rFonts w:ascii="Times New Roman" w:hAnsi="Times New Roman" w:cs="Times New Roman"/>
          <w:sz w:val="28"/>
          <w:szCs w:val="28"/>
        </w:rPr>
        <w:t xml:space="preserve">Реализация иных мер, предусмотренных федеральным законодательством и законодательством </w:t>
      </w:r>
      <w:r w:rsidR="00D777CF" w:rsidRPr="008B0F26">
        <w:rPr>
          <w:rFonts w:ascii="Times New Roman" w:hAnsi="Times New Roman" w:cs="Times New Roman"/>
          <w:sz w:val="28"/>
          <w:szCs w:val="28"/>
        </w:rPr>
        <w:t>Красноярского края</w:t>
      </w:r>
      <w:r w:rsidR="002D4EF3" w:rsidRPr="008B0F26">
        <w:rPr>
          <w:rFonts w:ascii="Times New Roman" w:hAnsi="Times New Roman" w:cs="Times New Roman"/>
          <w:sz w:val="28"/>
          <w:szCs w:val="28"/>
        </w:rPr>
        <w:t xml:space="preserve"> о противодействии коррупции.</w:t>
      </w:r>
    </w:p>
    <w:p w:rsidR="00477293" w:rsidRPr="008B0F26" w:rsidRDefault="009F77C9"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Принятому на работу в Фонда сотруднику </w:t>
      </w:r>
      <w:r w:rsidR="002D4EF3" w:rsidRPr="008B0F26">
        <w:rPr>
          <w:rFonts w:ascii="Times New Roman" w:hAnsi="Times New Roman" w:cs="Times New Roman"/>
          <w:sz w:val="28"/>
          <w:szCs w:val="28"/>
        </w:rPr>
        <w:t>выдается под роспись</w:t>
      </w:r>
      <w:r w:rsidRPr="008B0F26">
        <w:rPr>
          <w:rFonts w:ascii="Times New Roman" w:hAnsi="Times New Roman" w:cs="Times New Roman"/>
          <w:sz w:val="28"/>
          <w:szCs w:val="28"/>
        </w:rPr>
        <w:t xml:space="preserve"> копия </w:t>
      </w:r>
      <w:r w:rsidR="002D4EF3" w:rsidRPr="008B0F26">
        <w:rPr>
          <w:rFonts w:ascii="Times New Roman" w:hAnsi="Times New Roman" w:cs="Times New Roman"/>
          <w:sz w:val="28"/>
          <w:szCs w:val="28"/>
        </w:rPr>
        <w:t>локальн</w:t>
      </w:r>
      <w:r w:rsidRPr="008B0F26">
        <w:rPr>
          <w:rFonts w:ascii="Times New Roman" w:hAnsi="Times New Roman" w:cs="Times New Roman"/>
          <w:sz w:val="28"/>
          <w:szCs w:val="28"/>
        </w:rPr>
        <w:t xml:space="preserve">ого акта о </w:t>
      </w:r>
      <w:r w:rsidR="00E04910" w:rsidRPr="008B0F26">
        <w:rPr>
          <w:rFonts w:ascii="Times New Roman" w:hAnsi="Times New Roman" w:cs="Times New Roman"/>
          <w:sz w:val="28"/>
          <w:szCs w:val="28"/>
        </w:rPr>
        <w:t>противодействии коррупции</w:t>
      </w:r>
      <w:r w:rsidR="002D4EF3" w:rsidRPr="008B0F26">
        <w:rPr>
          <w:rFonts w:ascii="Times New Roman" w:hAnsi="Times New Roman" w:cs="Times New Roman"/>
          <w:sz w:val="28"/>
          <w:szCs w:val="28"/>
        </w:rPr>
        <w:t>.</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При приеме сотрудника в обязательном порядке проводится работа по ознакомлению его:</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требованиями действующего законодательства о противодействии коррупции,</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соответствующими локальными актами Фонда,</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установленным законодательством порядком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об установленной действующим законодательством ответственности за коррупционные проявления,</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и основаниях увольнения в связи с утратой доверия,</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уведомления представителя нанимателя о фактах обращения в целях склонения работника к совершению коррупционных правонарушений,</w:t>
      </w:r>
    </w:p>
    <w:p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сообщения работником о получении подарка.</w:t>
      </w:r>
    </w:p>
    <w:p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информационных стендах </w:t>
      </w:r>
      <w:r w:rsidR="00E41DC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а также в общих информационных ресурсах на сервере </w:t>
      </w:r>
      <w:r w:rsidR="00E41DC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размещена информация об обязательствах </w:t>
      </w:r>
      <w:r w:rsidR="00E41DC0" w:rsidRPr="008B0F26">
        <w:rPr>
          <w:rFonts w:ascii="Times New Roman" w:hAnsi="Times New Roman" w:cs="Times New Roman"/>
          <w:sz w:val="28"/>
          <w:szCs w:val="28"/>
        </w:rPr>
        <w:t>о</w:t>
      </w:r>
      <w:r w:rsidRPr="008B0F26">
        <w:rPr>
          <w:rFonts w:ascii="Times New Roman" w:hAnsi="Times New Roman" w:cs="Times New Roman"/>
          <w:sz w:val="28"/>
          <w:szCs w:val="28"/>
        </w:rPr>
        <w:t xml:space="preserve"> принятых внутренних нормативных документах в сфере противодействия коррупции.</w:t>
      </w:r>
    </w:p>
    <w:p w:rsidR="00E41DC0" w:rsidRDefault="00E41DC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Работники Фонда</w:t>
      </w:r>
      <w:r w:rsidR="002D4EF3" w:rsidRPr="008B0F26">
        <w:rPr>
          <w:rFonts w:ascii="Times New Roman" w:hAnsi="Times New Roman" w:cs="Times New Roman"/>
          <w:sz w:val="28"/>
          <w:szCs w:val="28"/>
        </w:rPr>
        <w:t xml:space="preserve"> регулярно информируются с использованием электронного документооборота о необходимости недопущении конфликтных ситуаций, соблюдении общих принципов служебного поведения. </w:t>
      </w:r>
    </w:p>
    <w:p w:rsidR="00A9683C" w:rsidRPr="008B0F26" w:rsidRDefault="00804D99" w:rsidP="0064436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Л) в фонде создан </w:t>
      </w:r>
      <w:r w:rsidR="002B4454">
        <w:rPr>
          <w:rFonts w:ascii="Times New Roman" w:hAnsi="Times New Roman" w:cs="Times New Roman"/>
          <w:sz w:val="28"/>
          <w:szCs w:val="28"/>
        </w:rPr>
        <w:t>отдел мониторинга и внутреннего контроля,</w:t>
      </w:r>
      <w:r>
        <w:rPr>
          <w:rFonts w:ascii="Times New Roman" w:hAnsi="Times New Roman" w:cs="Times New Roman"/>
          <w:sz w:val="28"/>
          <w:szCs w:val="28"/>
        </w:rPr>
        <w:t xml:space="preserve"> осуществляющий в том числе функции по внутренним проверкам деятельности отделов фонда и технических заказчиков.</w:t>
      </w:r>
    </w:p>
    <w:p w:rsidR="00067A5E" w:rsidRPr="008B0F26" w:rsidRDefault="00067A5E" w:rsidP="00644368">
      <w:pPr>
        <w:tabs>
          <w:tab w:val="left" w:pos="1134"/>
        </w:tabs>
        <w:ind w:firstLine="709"/>
        <w:jc w:val="both"/>
        <w:rPr>
          <w:rFonts w:ascii="Times New Roman" w:hAnsi="Times New Roman" w:cs="Times New Roman"/>
          <w:sz w:val="28"/>
          <w:szCs w:val="28"/>
        </w:rPr>
      </w:pPr>
    </w:p>
    <w:p w:rsidR="00E04910" w:rsidRPr="008B0F26" w:rsidRDefault="00E04910" w:rsidP="00644368">
      <w:pPr>
        <w:tabs>
          <w:tab w:val="left" w:pos="1134"/>
        </w:tabs>
        <w:ind w:firstLine="709"/>
        <w:jc w:val="both"/>
        <w:rPr>
          <w:rFonts w:ascii="Times New Roman" w:hAnsi="Times New Roman" w:cs="Times New Roman"/>
          <w:b/>
          <w:i/>
          <w:sz w:val="28"/>
          <w:szCs w:val="28"/>
        </w:rPr>
      </w:pPr>
      <w:r w:rsidRPr="008B0F26">
        <w:rPr>
          <w:rFonts w:ascii="Times New Roman" w:hAnsi="Times New Roman" w:cs="Times New Roman"/>
          <w:b/>
          <w:i/>
          <w:sz w:val="28"/>
          <w:szCs w:val="28"/>
        </w:rPr>
        <w:t>В Фонде преступлений коррупционной направленности, в том числе таких как взяточничество, злоупотребление должностными полномочиями, должностной подлог, мошенничество с использованием служебного положения, выявлено не было.</w:t>
      </w:r>
    </w:p>
    <w:p w:rsidR="00E04910" w:rsidRPr="008B0F26" w:rsidRDefault="00E04910" w:rsidP="00644368">
      <w:pPr>
        <w:tabs>
          <w:tab w:val="left" w:pos="1134"/>
        </w:tabs>
        <w:ind w:firstLine="709"/>
        <w:jc w:val="both"/>
        <w:rPr>
          <w:rFonts w:ascii="Times New Roman" w:hAnsi="Times New Roman" w:cs="Times New Roman"/>
          <w:sz w:val="28"/>
          <w:szCs w:val="28"/>
        </w:rPr>
      </w:pPr>
    </w:p>
    <w:p w:rsidR="00E04910" w:rsidRPr="008B0F26" w:rsidRDefault="00E04910" w:rsidP="00644368">
      <w:pPr>
        <w:tabs>
          <w:tab w:val="left" w:pos="1134"/>
        </w:tabs>
        <w:ind w:firstLine="709"/>
        <w:jc w:val="both"/>
        <w:rPr>
          <w:rFonts w:ascii="Times New Roman" w:hAnsi="Times New Roman" w:cs="Times New Roman"/>
          <w:sz w:val="28"/>
          <w:szCs w:val="28"/>
        </w:rPr>
      </w:pPr>
    </w:p>
    <w:sectPr w:rsidR="00E04910" w:rsidRPr="008B0F26" w:rsidSect="0086756D">
      <w:headerReference w:type="even" r:id="rId7"/>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8D" w:rsidRDefault="00EF3B8D">
      <w:r>
        <w:separator/>
      </w:r>
    </w:p>
  </w:endnote>
  <w:endnote w:type="continuationSeparator" w:id="0">
    <w:p w:rsidR="00EF3B8D" w:rsidRDefault="00EF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8D" w:rsidRDefault="00EF3B8D"/>
  </w:footnote>
  <w:footnote w:type="continuationSeparator" w:id="0">
    <w:p w:rsidR="00EF3B8D" w:rsidRDefault="00EF3B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2E" w:rsidRDefault="004253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589"/>
    <w:multiLevelType w:val="multilevel"/>
    <w:tmpl w:val="0A0C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A7827"/>
    <w:multiLevelType w:val="multilevel"/>
    <w:tmpl w:val="7CA2E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43EEA"/>
    <w:multiLevelType w:val="multilevel"/>
    <w:tmpl w:val="B9F8D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B163DB"/>
    <w:multiLevelType w:val="multilevel"/>
    <w:tmpl w:val="04D01A3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DF6236"/>
    <w:multiLevelType w:val="hybridMultilevel"/>
    <w:tmpl w:val="359AD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423915"/>
    <w:multiLevelType w:val="hybridMultilevel"/>
    <w:tmpl w:val="69AC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3"/>
    <w:rsid w:val="0001068B"/>
    <w:rsid w:val="00067A5E"/>
    <w:rsid w:val="00095D2A"/>
    <w:rsid w:val="000B55CC"/>
    <w:rsid w:val="000F4808"/>
    <w:rsid w:val="00132EA3"/>
    <w:rsid w:val="00137764"/>
    <w:rsid w:val="001526C7"/>
    <w:rsid w:val="002B4454"/>
    <w:rsid w:val="002D4EF3"/>
    <w:rsid w:val="002E456C"/>
    <w:rsid w:val="00366020"/>
    <w:rsid w:val="0042532E"/>
    <w:rsid w:val="00477293"/>
    <w:rsid w:val="005C7204"/>
    <w:rsid w:val="00644368"/>
    <w:rsid w:val="0071174E"/>
    <w:rsid w:val="007854C7"/>
    <w:rsid w:val="00804D99"/>
    <w:rsid w:val="0086756D"/>
    <w:rsid w:val="008B0F26"/>
    <w:rsid w:val="009F77C9"/>
    <w:rsid w:val="00A43D00"/>
    <w:rsid w:val="00A9683C"/>
    <w:rsid w:val="00B7436C"/>
    <w:rsid w:val="00D34F93"/>
    <w:rsid w:val="00D777CF"/>
    <w:rsid w:val="00E04910"/>
    <w:rsid w:val="00E41DC0"/>
    <w:rsid w:val="00EF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44780-B9D9-4DA7-9381-16519617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w:basedOn w:val="4"/>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Georgia115pt">
    <w:name w:val="Основной текст (2) + Georgia;11;5 pt"/>
    <w:basedOn w:val="2"/>
    <w:rPr>
      <w:rFonts w:ascii="Georgia" w:eastAsia="Georgia" w:hAnsi="Georgia" w:cs="Georgia"/>
      <w:b w:val="0"/>
      <w:bCs w:val="0"/>
      <w:i w:val="0"/>
      <w:iCs w:val="0"/>
      <w:smallCaps w:val="0"/>
      <w:strike w:val="0"/>
      <w:color w:val="000000"/>
      <w:spacing w:val="0"/>
      <w:w w:val="100"/>
      <w:position w:val="0"/>
      <w:sz w:val="23"/>
      <w:szCs w:val="23"/>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ind w:firstLine="60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styleId="a6">
    <w:name w:val="List Paragraph"/>
    <w:basedOn w:val="a"/>
    <w:uiPriority w:val="34"/>
    <w:qFormat/>
    <w:rsid w:val="0086756D"/>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7">
    <w:name w:val="header"/>
    <w:basedOn w:val="a"/>
    <w:link w:val="a8"/>
    <w:uiPriority w:val="99"/>
    <w:unhideWhenUsed/>
    <w:rsid w:val="0042532E"/>
    <w:pPr>
      <w:tabs>
        <w:tab w:val="center" w:pos="4677"/>
        <w:tab w:val="right" w:pos="9355"/>
      </w:tabs>
    </w:pPr>
  </w:style>
  <w:style w:type="character" w:customStyle="1" w:styleId="a8">
    <w:name w:val="Верхний колонтитул Знак"/>
    <w:basedOn w:val="a0"/>
    <w:link w:val="a7"/>
    <w:uiPriority w:val="99"/>
    <w:rsid w:val="0042532E"/>
    <w:rPr>
      <w:color w:val="000000"/>
    </w:rPr>
  </w:style>
  <w:style w:type="paragraph" w:styleId="a9">
    <w:name w:val="footer"/>
    <w:basedOn w:val="a"/>
    <w:link w:val="aa"/>
    <w:uiPriority w:val="99"/>
    <w:unhideWhenUsed/>
    <w:rsid w:val="0042532E"/>
    <w:pPr>
      <w:tabs>
        <w:tab w:val="center" w:pos="4677"/>
        <w:tab w:val="right" w:pos="9355"/>
      </w:tabs>
    </w:pPr>
  </w:style>
  <w:style w:type="character" w:customStyle="1" w:styleId="aa">
    <w:name w:val="Нижний колонтитул Знак"/>
    <w:basedOn w:val="a0"/>
    <w:link w:val="a9"/>
    <w:uiPriority w:val="99"/>
    <w:rsid w:val="0042532E"/>
    <w:rPr>
      <w:color w:val="000000"/>
    </w:rPr>
  </w:style>
  <w:style w:type="paragraph" w:styleId="ab">
    <w:name w:val="Balloon Text"/>
    <w:basedOn w:val="a"/>
    <w:link w:val="ac"/>
    <w:uiPriority w:val="99"/>
    <w:semiHidden/>
    <w:unhideWhenUsed/>
    <w:rsid w:val="007854C7"/>
    <w:rPr>
      <w:rFonts w:ascii="Segoe UI" w:hAnsi="Segoe UI" w:cs="Segoe UI"/>
      <w:sz w:val="18"/>
      <w:szCs w:val="18"/>
    </w:rPr>
  </w:style>
  <w:style w:type="character" w:customStyle="1" w:styleId="ac">
    <w:name w:val="Текст выноски Знак"/>
    <w:basedOn w:val="a0"/>
    <w:link w:val="ab"/>
    <w:uiPriority w:val="99"/>
    <w:semiHidden/>
    <w:rsid w:val="007854C7"/>
    <w:rPr>
      <w:rFonts w:ascii="Segoe UI" w:hAnsi="Segoe UI" w:cs="Segoe UI"/>
      <w:color w:val="000000"/>
      <w:sz w:val="18"/>
      <w:szCs w:val="18"/>
    </w:rPr>
  </w:style>
  <w:style w:type="table" w:styleId="ad">
    <w:name w:val="Table Grid"/>
    <w:basedOn w:val="a1"/>
    <w:uiPriority w:val="39"/>
    <w:rsid w:val="0071174E"/>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Microsoft Word - 2017_Отчет о ходе реализации мероприятий по противодействию коррупции в 2017 г</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- 2017_Отчет о ходе реализации мероприятий по противодействию коррупции в 2017 г</dc:title>
  <dc:subject/>
  <dc:creator>Терещенко Екатерина Валерьевна (302)</dc:creator>
  <cp:keywords/>
  <cp:lastModifiedBy>Терещенко Екатерина Валерьевна (302)</cp:lastModifiedBy>
  <cp:revision>2</cp:revision>
  <cp:lastPrinted>2018-03-19T04:37:00Z</cp:lastPrinted>
  <dcterms:created xsi:type="dcterms:W3CDTF">2019-03-21T03:22:00Z</dcterms:created>
  <dcterms:modified xsi:type="dcterms:W3CDTF">2019-03-21T03:22:00Z</dcterms:modified>
</cp:coreProperties>
</file>