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65B1" w14:textId="77777777" w:rsidR="003D4F2D" w:rsidRDefault="003D4F2D" w:rsidP="003D4F2D">
      <w:pPr>
        <w:pStyle w:val="20"/>
        <w:tabs>
          <w:tab w:val="left" w:pos="1375"/>
        </w:tabs>
        <w:spacing w:before="0" w:after="0" w:line="276" w:lineRule="auto"/>
        <w:ind w:left="720"/>
        <w:rPr>
          <w:color w:val="000000" w:themeColor="text1"/>
          <w:sz w:val="26"/>
          <w:szCs w:val="26"/>
          <w:lang w:eastAsia="ru-RU" w:bidi="ru-RU"/>
        </w:rPr>
      </w:pPr>
    </w:p>
    <w:p w14:paraId="43B33328" w14:textId="77777777" w:rsidR="003D4F2D" w:rsidRPr="00BB212D" w:rsidRDefault="003D4F2D" w:rsidP="003D4F2D">
      <w:pPr>
        <w:pStyle w:val="20"/>
        <w:tabs>
          <w:tab w:val="left" w:pos="1375"/>
        </w:tabs>
        <w:spacing w:before="0" w:after="0" w:line="276" w:lineRule="auto"/>
        <w:ind w:left="720"/>
        <w:rPr>
          <w:b/>
          <w:color w:val="000000" w:themeColor="text1"/>
          <w:sz w:val="26"/>
          <w:szCs w:val="26"/>
          <w:lang w:eastAsia="ru-RU" w:bidi="ru-RU"/>
        </w:rPr>
      </w:pPr>
      <w:r w:rsidRPr="00BB212D">
        <w:rPr>
          <w:b/>
          <w:color w:val="000000" w:themeColor="text1"/>
          <w:sz w:val="26"/>
          <w:szCs w:val="26"/>
          <w:lang w:eastAsia="ru-RU" w:bidi="ru-RU"/>
        </w:rPr>
        <w:t xml:space="preserve">ИЗВЕЩЕНИЕ </w:t>
      </w:r>
    </w:p>
    <w:p w14:paraId="4CBE691C" w14:textId="77777777" w:rsidR="003D4F2D" w:rsidRPr="00BB212D" w:rsidRDefault="003D4F2D" w:rsidP="003D4F2D">
      <w:pPr>
        <w:pStyle w:val="20"/>
        <w:tabs>
          <w:tab w:val="left" w:pos="1375"/>
        </w:tabs>
        <w:spacing w:before="0" w:after="0" w:line="276" w:lineRule="auto"/>
        <w:ind w:left="720"/>
        <w:rPr>
          <w:b/>
          <w:color w:val="000000" w:themeColor="text1"/>
          <w:sz w:val="26"/>
          <w:szCs w:val="26"/>
          <w:lang w:eastAsia="ru-RU" w:bidi="ru-RU"/>
        </w:rPr>
      </w:pPr>
      <w:r w:rsidRPr="00BB212D">
        <w:rPr>
          <w:b/>
          <w:color w:val="000000" w:themeColor="text1"/>
          <w:sz w:val="26"/>
          <w:szCs w:val="26"/>
          <w:lang w:eastAsia="ru-RU" w:bidi="ru-RU"/>
        </w:rPr>
        <w:t>от «17» октября 2022 №09/22</w:t>
      </w:r>
    </w:p>
    <w:p w14:paraId="3FD3405F" w14:textId="77777777" w:rsidR="003D4F2D" w:rsidRPr="00425D62" w:rsidRDefault="003D4F2D" w:rsidP="003D4F2D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B21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 проведении конкурса по отбору российской кредитной организации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для открытия счет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ов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ым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фонд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ом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капитального ремонта многоквартирных домов на территории Красноярского края  </w:t>
      </w:r>
    </w:p>
    <w:p w14:paraId="26595740" w14:textId="77777777" w:rsidR="003D4F2D" w:rsidRPr="00F02428" w:rsidRDefault="003D4F2D" w:rsidP="003D4F2D">
      <w:pPr>
        <w:pStyle w:val="a4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0242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Законодательное регулирование:</w:t>
      </w:r>
    </w:p>
    <w:p w14:paraId="4C750AD1" w14:textId="77777777" w:rsidR="003D4F2D" w:rsidRPr="007016EF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Жилищный кодекс Российской Федерации, Гражданский кодекс Российской Федерации, Федеральный закон Российской Федерации от 26.07.2006 года № 135-ФЗ «О защите конкуренции», Постановление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 (далее – Положение). </w:t>
      </w:r>
    </w:p>
    <w:p w14:paraId="412CC23A" w14:textId="77777777" w:rsidR="003D4F2D" w:rsidRPr="00BB212D" w:rsidRDefault="003D4F2D" w:rsidP="003D4F2D">
      <w:pPr>
        <w:pStyle w:val="a4"/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7016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Полное </w:t>
      </w:r>
      <w:r w:rsidRPr="00BB21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наименование, адрес места нахождения, адрес электронной почты и номер телефона регионального оператора:</w:t>
      </w:r>
    </w:p>
    <w:p w14:paraId="6D23FDCA" w14:textId="77777777" w:rsidR="003D4F2D" w:rsidRPr="007016EF" w:rsidRDefault="003D4F2D" w:rsidP="003D4F2D">
      <w:pPr>
        <w:shd w:val="clear" w:color="auto" w:fill="FFFFFF"/>
        <w:tabs>
          <w:tab w:val="num" w:pos="36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Региональный фонд капитального ремонта многоквартирных домов на территории Красноярского края (далее – региональный оператор), расположенный по адресу: 660095, г. Красноярск, </w:t>
      </w:r>
      <w:proofErr w:type="spellStart"/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пр-кт</w:t>
      </w:r>
      <w:proofErr w:type="spellEnd"/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им газеты «Красноярский рабочий», д. 126,</w:t>
      </w:r>
      <w:r w:rsidRPr="00BB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12D">
        <w:rPr>
          <w:rFonts w:ascii="Times New Roman" w:hAnsi="Times New Roman" w:cs="Times New Roman"/>
          <w:sz w:val="26"/>
          <w:szCs w:val="26"/>
        </w:rPr>
        <w:t>эт</w:t>
      </w:r>
      <w:proofErr w:type="spellEnd"/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</w:t>
      </w:r>
      <w:proofErr w:type="spellStart"/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пом</w:t>
      </w:r>
      <w:proofErr w:type="spellEnd"/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/ком 4/14/10 тел. 8 (391) 223-93-14, 8 (391) 223-93-11; адрес электронной почты: </w:t>
      </w:r>
      <w:hyperlink r:id="rId5" w:history="1">
        <w:r w:rsidRPr="00BB212D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zakaz</w:t>
        </w:r>
        <w:r w:rsidRPr="00BB212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05@fondkr24.ru</w:t>
        </w:r>
      </w:hyperlink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18CC1C9B" w14:textId="77777777" w:rsidR="003D4F2D" w:rsidRPr="007016EF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 3. </w:t>
      </w:r>
      <w:r w:rsidRPr="007016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Условия договора банковского счета, содержащие:</w:t>
      </w:r>
    </w:p>
    <w:p w14:paraId="69722146" w14:textId="77777777" w:rsidR="003D4F2D" w:rsidRPr="0022425C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3.1.  отсутствие платы за оказание услуги по открытию банковского счета и обслуживанию такого счета, отсутствие платы за проведение безналичных операций (в том числе на счета другой кредитной организации) по счетам и за предоставление информации, включающей выписки, справки и иные документы, касающиеся движения средств, находящихся на банковском счете</w:t>
      </w:r>
      <w:r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 отсутстви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</w:t>
      </w:r>
      <w:r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комиссионного вознаграждения (платы)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(или) платежными агентами, банковскими платежными агентами, с которыми у российской кредитной организации - победител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ем</w:t>
      </w:r>
      <w:r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;</w:t>
      </w:r>
    </w:p>
    <w:p w14:paraId="5A7378C2" w14:textId="77777777" w:rsidR="003D4F2D" w:rsidRPr="005364DC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3.2.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условия открытия счетов, указанных в извещении о проведении конкурса и в заявленных предложениях;</w:t>
      </w:r>
    </w:p>
    <w:p w14:paraId="1AEC8DC2" w14:textId="77777777" w:rsidR="003D4F2D" w:rsidRPr="005364DC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предоставление региональному оператору права в одностороннем порядке расторгнуть договор банковского счета в следующих случаях:</w:t>
      </w:r>
    </w:p>
    <w:p w14:paraId="000718CF" w14:textId="77777777" w:rsidR="003D4F2D" w:rsidRPr="005364DC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3.3.1.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принятие в установленном порядке решения о ликвидации или банкротстве российской кредитной организации;</w:t>
      </w:r>
    </w:p>
    <w:p w14:paraId="2B4F5BB2" w14:textId="77777777" w:rsidR="003D4F2D" w:rsidRPr="005364DC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3.3.2.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применение Центральным банком Российской Федерации к российской кредитной организации мер, предусмотренных пунктами 3 и 4 части второй статьи 74 Федерального закона «О Центральном банке Российской Федерации (Банке России)»;</w:t>
      </w:r>
    </w:p>
    <w:p w14:paraId="1E7D92BC" w14:textId="77777777" w:rsidR="003D4F2D" w:rsidRPr="005364DC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3.3.3.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выявление после заключения договора банковского счета несоответствия российской кредитной организации требованиям, предусмотренным 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пунктом 7 Положения, в том числе в связи с выявлением факта представления российской кредитной организацией недостоверных сведений в прилагаемых к заявке документах;</w:t>
      </w:r>
    </w:p>
    <w:p w14:paraId="5272F9F5" w14:textId="77777777" w:rsidR="003D4F2D" w:rsidRPr="005364DC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3.3.4.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неоднократное (2 и более раз в течение календарного года) нарушение российской кредитной организацией условий договора банковского счета;</w:t>
      </w:r>
    </w:p>
    <w:p w14:paraId="1FEC06AB" w14:textId="77777777" w:rsidR="003D4F2D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3.4.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обязательство российской кредитной организации обеспечить наличие своих обособленных подразделений и (или) платежных агентов, банковских платежных агентов,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(платы), в каждом муниципальном образовании (части территории муниципального образования), указанном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Приложении к 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извещени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проведении конкурса, из расчета не менее одного обособленного подразделения (платежного агента, банковского платежного агента) на каждые 50 тысяч жителей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том числе путем оплаты услуг или заключения соглашений с платежными агентами, действующими по договору с Региональным оператором, о приеме платежей по взносам на капитальный ремонт общего имущества в многоквартирном доме без взимания комиссионного вознаграждения с плательщиков и оплате комиссионного вознаграждения с плательщиков и оплате комиссионного вознаграждения данных платежных агентов за сбор взносов.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случае если в муниципальном образовании проживает менее 50 тысяч жителей, в таком муниципальном образовании должно быть обеспечено наличие одного обособленного подразделения (платежного агента, банковского платежного агента).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14:paraId="3CC89FB8" w14:textId="77777777" w:rsidR="003D4F2D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3.5. </w:t>
      </w:r>
      <w:r>
        <w:rPr>
          <w:rFonts w:ascii="Times New Roman" w:hAnsi="Times New Roman" w:cs="Times New Roman"/>
          <w:sz w:val="26"/>
          <w:szCs w:val="26"/>
        </w:rPr>
        <w:t>Банк оплачивает комиссионное вознаграждение платежного агента, действующего по договору с Региональным оператором</w:t>
      </w:r>
      <w:r>
        <w:rPr>
          <w:rFonts w:ascii="Times New Roman" w:hAnsi="Times New Roman" w:cs="Times New Roman"/>
          <w:bCs/>
          <w:sz w:val="26"/>
          <w:szCs w:val="26"/>
        </w:rPr>
        <w:t>, за прием и перечисление взносов на капитальный ремонт, а также пени согласно части 14.1 ст. 155 Жилищного кодекса Российской Федерации, на счет Регионального оператора.</w:t>
      </w:r>
    </w:p>
    <w:p w14:paraId="77A42843" w14:textId="77777777" w:rsidR="003D4F2D" w:rsidRPr="00BB212D" w:rsidRDefault="003D4F2D" w:rsidP="003D4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3.6. Срок договора банковского счета:</w:t>
      </w:r>
    </w:p>
    <w:p w14:paraId="6FA98B0C" w14:textId="77777777" w:rsidR="003D4F2D" w:rsidRPr="00BB212D" w:rsidRDefault="003D4F2D" w:rsidP="003D4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начало срока договора банковского счета: 23 апреля 2023 года</w:t>
      </w:r>
    </w:p>
    <w:p w14:paraId="56483D2D" w14:textId="77777777" w:rsidR="003D4F2D" w:rsidRPr="00C779B6" w:rsidRDefault="003D4F2D" w:rsidP="003D4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212D">
        <w:rPr>
          <w:rFonts w:ascii="Times New Roman" w:hAnsi="Times New Roman" w:cs="Times New Roman"/>
          <w:sz w:val="26"/>
          <w:szCs w:val="26"/>
        </w:rPr>
        <w:t xml:space="preserve">окончание срока договора банковского счета: </w:t>
      </w:r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 апреля 2026 года.</w:t>
      </w:r>
    </w:p>
    <w:p w14:paraId="2C5FBDE4" w14:textId="77777777" w:rsidR="003D4F2D" w:rsidRPr="0022425C" w:rsidRDefault="003D4F2D" w:rsidP="005D5049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Особые условия:</w:t>
      </w:r>
    </w:p>
    <w:p w14:paraId="7004A5CC" w14:textId="77777777" w:rsidR="003D4F2D" w:rsidRPr="00F80F2A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Конкурс проводится в соответствии с требованиями и на условиях, </w:t>
      </w:r>
      <w:r w:rsidRPr="00F80F2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предусмотренных постановлением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оператором».</w:t>
      </w:r>
    </w:p>
    <w:p w14:paraId="7D59785E" w14:textId="77777777" w:rsidR="003D4F2D" w:rsidRPr="00F80F2A" w:rsidRDefault="003D4F2D" w:rsidP="005D5049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Информация о месте, дате и времени начала приема заявок, вскрытия конвертов с заявками, рассмотрения заявок и проведения конкурса:</w:t>
      </w:r>
    </w:p>
    <w:p w14:paraId="6C6BB8B0" w14:textId="77777777" w:rsidR="003D4F2D" w:rsidRPr="00BB212D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Кредитные организации, желающие принять участие в конкурсе предоставляют заявку в письменной форме в запечатанном конверте, не позволяющем просматривать содержание такой заявки до вскрытия конверта, по адресу: г. Красноярск, </w:t>
      </w:r>
      <w:proofErr w:type="spellStart"/>
      <w:r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пр-кт</w:t>
      </w:r>
      <w:proofErr w:type="spellEnd"/>
      <w:r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им газеты «Красноярский рабочий», д. 126,</w:t>
      </w:r>
      <w:r w:rsidRPr="00F80F2A">
        <w:rPr>
          <w:rFonts w:ascii="Times New Roman" w:hAnsi="Times New Roman" w:cs="Times New Roman"/>
          <w:sz w:val="26"/>
          <w:szCs w:val="26"/>
        </w:rPr>
        <w:t xml:space="preserve"> 4 этаж, кабинет 4-02</w:t>
      </w:r>
      <w:r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 </w:t>
      </w:r>
      <w:r w:rsidRPr="00BB21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срок с </w:t>
      </w:r>
      <w:r w:rsidRPr="00BB212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«18» октября 2022</w:t>
      </w:r>
      <w:r w:rsidRPr="00BB21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до 9 ч. 30 мин. </w:t>
      </w:r>
      <w:r w:rsidRPr="00BB212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 17 » ноября 2022</w:t>
      </w:r>
      <w:r w:rsidRPr="00BB21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(время местное) ежедневно в рабочие дни с 8:00 до 17:00 часов, обед с 12:00 до 13:00 часов.</w:t>
      </w:r>
    </w:p>
    <w:p w14:paraId="7B993298" w14:textId="1D37D9BF" w:rsidR="003D4F2D" w:rsidRPr="00BB212D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BB21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Место, дата и время вскрытия конвертов с заявками </w:t>
      </w:r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Pr="00BB21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10 час. 30 мин. (время местное) </w:t>
      </w:r>
      <w:r w:rsidRPr="00BB212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«17» ноября 2022 </w:t>
      </w:r>
      <w:r w:rsidRPr="00BB21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по адресу: </w:t>
      </w:r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Красноярск, </w:t>
      </w:r>
      <w:proofErr w:type="spellStart"/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пр-кт</w:t>
      </w:r>
      <w:proofErr w:type="spellEnd"/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им газеты «Красноярский рабочий», д. 126,</w:t>
      </w:r>
      <w:r w:rsidRPr="00BB212D">
        <w:rPr>
          <w:rFonts w:ascii="Times New Roman" w:hAnsi="Times New Roman" w:cs="Times New Roman"/>
          <w:sz w:val="26"/>
          <w:szCs w:val="26"/>
        </w:rPr>
        <w:t xml:space="preserve"> </w:t>
      </w:r>
      <w:r w:rsidRPr="00BB21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(4 этаж, конференц-зал).</w:t>
      </w:r>
    </w:p>
    <w:p w14:paraId="3F36D865" w14:textId="32DA87E0" w:rsidR="003D4F2D" w:rsidRPr="00F80F2A" w:rsidRDefault="003D4F2D" w:rsidP="003D4F2D">
      <w:pPr>
        <w:shd w:val="clear" w:color="auto" w:fill="FFFFFF"/>
        <w:tabs>
          <w:tab w:val="num" w:pos="360"/>
          <w:tab w:val="left" w:pos="77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BB212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Дата и время рассмотрения конкурсных заявок, в том числе дата и время проведения конкурса (оценки конкурсных заявок, определения победителя конкурса):</w:t>
      </w:r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B212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«17» ноября 2022 в 11 час. 00 мин. (время местное) по адресу:</w:t>
      </w:r>
      <w:r w:rsidRPr="00BB212D">
        <w:rPr>
          <w:sz w:val="26"/>
          <w:szCs w:val="26"/>
        </w:rPr>
        <w:t xml:space="preserve"> </w:t>
      </w:r>
      <w:r w:rsidRPr="00BB212D">
        <w:rPr>
          <w:sz w:val="26"/>
          <w:szCs w:val="26"/>
        </w:rPr>
        <w:br/>
      </w:r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Красноярск, </w:t>
      </w:r>
      <w:proofErr w:type="spellStart"/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пр-кт</w:t>
      </w:r>
      <w:proofErr w:type="spellEnd"/>
      <w:r w:rsidRPr="00BB21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им газеты «Красноярский рабочий», д. 126,</w:t>
      </w:r>
      <w:r w:rsidRPr="00BB212D">
        <w:rPr>
          <w:rFonts w:ascii="Times New Roman" w:hAnsi="Times New Roman" w:cs="Times New Roman"/>
          <w:sz w:val="26"/>
          <w:szCs w:val="26"/>
        </w:rPr>
        <w:t xml:space="preserve"> </w:t>
      </w:r>
      <w:r w:rsidRPr="00BB21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(4 этаж, конференц-зал).</w:t>
      </w:r>
    </w:p>
    <w:p w14:paraId="3618792D" w14:textId="77777777" w:rsidR="003D4F2D" w:rsidRPr="00F80F2A" w:rsidRDefault="003D4F2D" w:rsidP="005D5049">
      <w:pPr>
        <w:numPr>
          <w:ilvl w:val="0"/>
          <w:numId w:val="3"/>
        </w:numPr>
        <w:shd w:val="clear" w:color="auto" w:fill="FFFFFF"/>
        <w:tabs>
          <w:tab w:val="clear" w:pos="1779"/>
          <w:tab w:val="num" w:pos="360"/>
          <w:tab w:val="num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Перечень документов, представляемых в составе заявки:</w:t>
      </w:r>
    </w:p>
    <w:p w14:paraId="63ED8F0F" w14:textId="77777777" w:rsidR="003D4F2D" w:rsidRPr="00425D62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состав заявки включаются предложения о размере процентной ставки по договору банковского счета, а также документы, подтверждающие соответствие российской кредитной организации требованию,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предусмотренному пунктом 7 Положения.</w:t>
      </w:r>
    </w:p>
    <w:p w14:paraId="2B9618E1" w14:textId="77777777" w:rsidR="003D4F2D" w:rsidRPr="00425D62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заявке прилагаются:</w:t>
      </w:r>
    </w:p>
    <w:p w14:paraId="38452ED4" w14:textId="77777777" w:rsidR="003D4F2D" w:rsidRPr="00425D62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14:paraId="5122529B" w14:textId="77777777" w:rsidR="003D4F2D" w:rsidRPr="00425D62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</w:r>
    </w:p>
    <w:p w14:paraId="2CC7EB1D" w14:textId="77777777" w:rsidR="003D4F2D" w:rsidRPr="00425D62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опись документов, прилагаемых к заявке.</w:t>
      </w:r>
    </w:p>
    <w:p w14:paraId="0C93731B" w14:textId="77777777" w:rsidR="003D4F2D" w:rsidRPr="00425D62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Номера телефонов контактного лица регионального оператора, осуществляющего прием заявок:</w:t>
      </w:r>
    </w:p>
    <w:p w14:paraId="0FB395CC" w14:textId="6D5EE261" w:rsidR="003D4F2D" w:rsidRPr="007D241D" w:rsidRDefault="003D4F2D" w:rsidP="003D4F2D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D24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5D50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8 </w:t>
      </w:r>
      <w:r w:rsidRPr="007D24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(391) 223-93-11.</w:t>
      </w:r>
    </w:p>
    <w:p w14:paraId="58868203" w14:textId="77777777" w:rsidR="00BB212D" w:rsidRPr="00BB212D" w:rsidRDefault="003D4F2D" w:rsidP="003D4F2D">
      <w:pPr>
        <w:pStyle w:val="a4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212D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муниципальных образований, в которых расположены многоквартирные дома, формирующие фонд капитального ремонта у регионального оператора, средства которых будут размещены в российской кредитной организации: </w:t>
      </w:r>
    </w:p>
    <w:p w14:paraId="7786756B" w14:textId="049B6536" w:rsidR="003D4F2D" w:rsidRPr="00BB212D" w:rsidRDefault="003D4F2D" w:rsidP="00BB212D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212D">
        <w:rPr>
          <w:rFonts w:ascii="Times New Roman" w:hAnsi="Times New Roman" w:cs="Times New Roman"/>
          <w:sz w:val="26"/>
          <w:szCs w:val="26"/>
        </w:rPr>
        <w:t>субъекты административно-территориального устройства края в соответствии с Законом Красноярского края от 10 июня 2010 года № 10-4763 «Об административно-территориальном устройстве Красноярского края» в полном объеме.</w:t>
      </w:r>
    </w:p>
    <w:p w14:paraId="7C53808E" w14:textId="77777777" w:rsidR="003D4F2D" w:rsidRPr="007D241D" w:rsidRDefault="003D4F2D" w:rsidP="003D4F2D">
      <w:pPr>
        <w:pStyle w:val="a4"/>
        <w:rPr>
          <w:rFonts w:ascii="Calibri" w:eastAsia="Calibri" w:hAnsi="Calibri" w:cs="Times New Roman"/>
          <w:sz w:val="26"/>
          <w:szCs w:val="26"/>
        </w:rPr>
      </w:pPr>
    </w:p>
    <w:p w14:paraId="47E5CB08" w14:textId="77777777" w:rsidR="00980A13" w:rsidRDefault="00980A13"/>
    <w:sectPr w:rsidR="00980A13" w:rsidSect="000E754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1292"/>
    <w:multiLevelType w:val="multilevel"/>
    <w:tmpl w:val="57B87FE2"/>
    <w:lvl w:ilvl="0">
      <w:start w:val="6"/>
      <w:numFmt w:val="decimal"/>
      <w:lvlText w:val="%1."/>
      <w:lvlJc w:val="left"/>
      <w:pPr>
        <w:tabs>
          <w:tab w:val="num" w:pos="1779"/>
        </w:tabs>
        <w:ind w:left="1779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A67BB"/>
    <w:multiLevelType w:val="hybridMultilevel"/>
    <w:tmpl w:val="F62CAE60"/>
    <w:lvl w:ilvl="0" w:tplc="B76091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B7202A"/>
    <w:multiLevelType w:val="multilevel"/>
    <w:tmpl w:val="3AF06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D6857"/>
    <w:multiLevelType w:val="multilevel"/>
    <w:tmpl w:val="7070D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461977">
    <w:abstractNumId w:val="2"/>
  </w:num>
  <w:num w:numId="2" w16cid:durableId="377320816">
    <w:abstractNumId w:val="3"/>
  </w:num>
  <w:num w:numId="3" w16cid:durableId="345179999">
    <w:abstractNumId w:val="0"/>
  </w:num>
  <w:num w:numId="4" w16cid:durableId="195482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53"/>
    <w:rsid w:val="003D4F2D"/>
    <w:rsid w:val="005D5049"/>
    <w:rsid w:val="00980A13"/>
    <w:rsid w:val="00AA1753"/>
    <w:rsid w:val="00BB212D"/>
    <w:rsid w:val="00EB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166B"/>
  <w15:chartTrackingRefBased/>
  <w15:docId w15:val="{4BD83E6E-B144-4F0D-A64C-A9940CFE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D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4F2D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3D4F2D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3D4F2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4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az05@fondkr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Русалева Нина Андреевна</dc:creator>
  <cp:keywords/>
  <dc:description/>
  <cp:lastModifiedBy>Терещенко Екатерина Валерьевна (302)</cp:lastModifiedBy>
  <cp:revision>5</cp:revision>
  <cp:lastPrinted>2022-10-17T07:18:00Z</cp:lastPrinted>
  <dcterms:created xsi:type="dcterms:W3CDTF">2022-10-17T06:47:00Z</dcterms:created>
  <dcterms:modified xsi:type="dcterms:W3CDTF">2022-10-17T10:07:00Z</dcterms:modified>
</cp:coreProperties>
</file>