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Красноярского края от 29.09.2022 N 826-п</w:t>
              <w:br/>
              <w:t xml:space="preserve">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2023 - 2025 годы"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24.05.2023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КРАСНОЯРСКОГО КРАЯ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ПОСТАНОВЛЕНИЕ</w:t>
      </w:r>
    </w:p>
    <w:p>
      <w:pPr>
        <w:pStyle w:val="2"/>
        <w:jc w:val="center"/>
      </w:pPr>
      <w:r>
        <w:rPr>
          <w:sz w:val="20"/>
        </w:rPr>
        <w:t xml:space="preserve">от 29 сентября 2022 г. N 826-п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МИНИМАЛЬНОГО РАЗМЕРА ВЗНОСА НА КАПИТАЛЬНЫЙ</w:t>
      </w:r>
    </w:p>
    <w:p>
      <w:pPr>
        <w:pStyle w:val="2"/>
        <w:jc w:val="center"/>
      </w:pPr>
      <w:r>
        <w:rPr>
          <w:sz w:val="20"/>
        </w:rPr>
        <w:t xml:space="preserve">РЕМОНТ ОБЩЕГО ИМУЩЕСТВА В МНОГОКВАРТИРНЫХ ДОМАХ,</w:t>
      </w:r>
    </w:p>
    <w:p>
      <w:pPr>
        <w:pStyle w:val="2"/>
        <w:jc w:val="center"/>
      </w:pPr>
      <w:r>
        <w:rPr>
          <w:sz w:val="20"/>
        </w:rPr>
        <w:t xml:space="preserve">РАСПОЛОЖЕННЫХ НА ТЕРРИТОРИИ КРАСНОЯРСКОГО КРАЯ,</w:t>
      </w:r>
    </w:p>
    <w:p>
      <w:pPr>
        <w:pStyle w:val="2"/>
        <w:jc w:val="center"/>
      </w:pPr>
      <w:r>
        <w:rPr>
          <w:sz w:val="20"/>
        </w:rPr>
        <w:t xml:space="preserve">НА 2023 - 2025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со </w:t>
      </w:r>
      <w:hyperlink w:history="0" r:id="rId7" w:tooltip="&quot;Жилищный кодекс Российской Федерации&quot; от 29.12.2004 N 188-ФЗ (ред. от 28.04.2023) {КонсультантПлюс}">
        <w:r>
          <w:rPr>
            <w:sz w:val="20"/>
            <w:color w:val="0000ff"/>
          </w:rPr>
          <w:t xml:space="preserve">статьей 167</w:t>
        </w:r>
      </w:hyperlink>
      <w:r>
        <w:rPr>
          <w:sz w:val="20"/>
        </w:rPr>
        <w:t xml:space="preserve"> Жилищного кодекса Российской Федерации, </w:t>
      </w:r>
      <w:hyperlink w:history="0" r:id="rId8" w:tooltip="Устав Красноярского края от 05.06.2008 N 5-1777 (подписан Губернатором Красноярского края 10.06.2008) (ред. от 16.03.2023) {КонсультантПлюс}">
        <w:r>
          <w:rPr>
            <w:sz w:val="20"/>
            <w:color w:val="0000ff"/>
          </w:rPr>
          <w:t xml:space="preserve">статьей 103</w:t>
        </w:r>
      </w:hyperlink>
      <w:r>
        <w:rPr>
          <w:sz w:val="20"/>
        </w:rPr>
        <w:t xml:space="preserve"> Устава Красноярского края, </w:t>
      </w:r>
      <w:hyperlink w:history="0" r:id="rId9" w:tooltip="Закон Красноярского края от 27.06.2013 N 4-1451 (ред. от 20.04.2023) &quot;Об организации проведения капитального ремонта общего имущества в многоквартирных домах, расположенных на территории Красноярского края&quot; (подписан Губернатором Красноярского края 11.07.2013) {КонсультантПлюс}">
        <w:r>
          <w:rPr>
            <w:sz w:val="20"/>
            <w:color w:val="0000ff"/>
          </w:rPr>
          <w:t xml:space="preserve">статьей 5</w:t>
        </w:r>
      </w:hyperlink>
      <w:r>
        <w:rPr>
          <w:sz w:val="20"/>
        </w:rPr>
        <w:t xml:space="preserve"> Закона Красноярского края от 27.06.2013 N 4-1451 "Об организации проведения капитального ремонта общего имущества в многоквартирных домах, расположенных на территории Красноярского края" постановляю: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Установить минимальный </w:t>
      </w:r>
      <w:hyperlink w:history="0" w:anchor="P31" w:tooltip="МИНИМАЛЬНЫЙ РАЗМЕР ВЗНОСА НА КАПИТАЛЬНЫЙ РЕМОНТ ОБЩЕГО">
        <w:r>
          <w:rPr>
            <w:sz w:val="20"/>
            <w:color w:val="0000ff"/>
          </w:rPr>
          <w:t xml:space="preserve">размер</w:t>
        </w:r>
      </w:hyperlink>
      <w:r>
        <w:rPr>
          <w:sz w:val="20"/>
        </w:rPr>
        <w:t xml:space="preserve"> взноса на капитальный ремонт общего имущества в многоквартирных домах, расположенных на территории Красноярского края, на 2023 - 2025 годы согласно приложению.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Опубликовать Постановление в газете "Наш Красноярский край" на "Официальном интернет-портале правовой информации Красноярского края" (</w:t>
      </w:r>
      <w:r>
        <w:rPr>
          <w:sz w:val="20"/>
        </w:rPr>
        <w:t xml:space="preserve">www.zakon.krskstate.ru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Постановление вступает в силу с 1 января 2023 года, но не ранее чем по истечении 10 дней после дня его официального опубликования.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Первый заместитель</w:t>
      </w:r>
    </w:p>
    <w:p>
      <w:pPr>
        <w:pStyle w:val="0"/>
        <w:jc w:val="right"/>
      </w:pPr>
      <w:r>
        <w:rPr>
          <w:sz w:val="20"/>
        </w:rPr>
        <w:t xml:space="preserve">Губернатора края -</w:t>
      </w:r>
    </w:p>
    <w:p>
      <w:pPr>
        <w:pStyle w:val="0"/>
        <w:jc w:val="right"/>
      </w:pPr>
      <w:r>
        <w:rPr>
          <w:sz w:val="20"/>
        </w:rPr>
        <w:t xml:space="preserve">председатель</w:t>
      </w:r>
    </w:p>
    <w:p>
      <w:pPr>
        <w:pStyle w:val="0"/>
        <w:jc w:val="right"/>
      </w:pPr>
      <w:r>
        <w:rPr>
          <w:sz w:val="20"/>
        </w:rPr>
        <w:t xml:space="preserve">Правительства края</w:t>
      </w:r>
    </w:p>
    <w:p>
      <w:pPr>
        <w:pStyle w:val="0"/>
        <w:jc w:val="right"/>
      </w:pPr>
      <w:r>
        <w:rPr>
          <w:sz w:val="20"/>
        </w:rPr>
        <w:t xml:space="preserve">Ю.А.ЛАПШИН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</w:t>
      </w:r>
    </w:p>
    <w:p>
      <w:pPr>
        <w:pStyle w:val="0"/>
        <w:jc w:val="right"/>
      </w:pPr>
      <w:r>
        <w:rPr>
          <w:sz w:val="20"/>
        </w:rPr>
        <w:t xml:space="preserve">к Постановлению</w:t>
      </w:r>
    </w:p>
    <w:p>
      <w:pPr>
        <w:pStyle w:val="0"/>
        <w:jc w:val="right"/>
      </w:pPr>
      <w:r>
        <w:rPr>
          <w:sz w:val="20"/>
        </w:rPr>
        <w:t xml:space="preserve">Правительства Красноярского края</w:t>
      </w:r>
    </w:p>
    <w:p>
      <w:pPr>
        <w:pStyle w:val="0"/>
        <w:jc w:val="right"/>
      </w:pPr>
      <w:r>
        <w:rPr>
          <w:sz w:val="20"/>
        </w:rPr>
        <w:t xml:space="preserve">от 29 сентября 2022 г. N 826-п</w:t>
      </w:r>
    </w:p>
    <w:p>
      <w:pPr>
        <w:pStyle w:val="0"/>
        <w:jc w:val="both"/>
      </w:pPr>
      <w:r>
        <w:rPr>
          <w:sz w:val="20"/>
        </w:rPr>
      </w:r>
    </w:p>
    <w:bookmarkStart w:id="31" w:name="P31"/>
    <w:bookmarkEnd w:id="31"/>
    <w:p>
      <w:pPr>
        <w:pStyle w:val="2"/>
        <w:jc w:val="center"/>
      </w:pPr>
      <w:r>
        <w:rPr>
          <w:sz w:val="20"/>
        </w:rPr>
        <w:t xml:space="preserve">МИНИМАЛЬНЫЙ РАЗМЕР ВЗНОСА НА КАПИТАЛЬНЫЙ РЕМОНТ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КРАСНОЯРСКОГО КРАЯ, НА 2023 - 2025 ГОДЫ</w:t>
      </w:r>
    </w:p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1. Минимальный размер взноса на капитальный ремонт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Красноярского края, на 2023 год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9"/>
        <w:gridCol w:w="2721"/>
      </w:tblGrid>
      <w:tr>
        <w:tc>
          <w:tcPr>
            <w:tcW w:w="6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Этажность многоквартирного дома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размер взноса, руб./кв. м в месяц</w:t>
            </w:r>
          </w:p>
        </w:tc>
      </w:tr>
      <w:tr>
        <w:tc>
          <w:tcPr>
            <w:tcW w:w="6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1 и 2 этажа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9,61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9,24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9,61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1 и 2 этажа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10,96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10,47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10,96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многоквартирных домов, расположенных на территории Красноярского края в районах Крайнего Севера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1 и 2 этажа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12,81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12,31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12,81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2. Минимальный размер взноса на капитальный ремонт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Красноярского края, на 2024 год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9"/>
        <w:gridCol w:w="2721"/>
      </w:tblGrid>
      <w:tr>
        <w:tc>
          <w:tcPr>
            <w:tcW w:w="6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Этажность многоквартирного дома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размер взноса, руб./кв. м в месяц</w:t>
            </w:r>
          </w:p>
        </w:tc>
      </w:tr>
      <w:tr>
        <w:tc>
          <w:tcPr>
            <w:tcW w:w="6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1 и 2 этажа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10,04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9,66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10,04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1 и 2 этажа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11,45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10,94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11,45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многоквартирных домов, расположенных на территории Красноярского края в районах Крайнего Севера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1 и 2 этажа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13,39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12,86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13,39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3. Минимальный размер взноса на капитальный ремонт общего</w:t>
      </w:r>
    </w:p>
    <w:p>
      <w:pPr>
        <w:pStyle w:val="2"/>
        <w:jc w:val="center"/>
      </w:pPr>
      <w:r>
        <w:rPr>
          <w:sz w:val="20"/>
        </w:rPr>
        <w:t xml:space="preserve">имущества в многоквартирных домах, расположенных</w:t>
      </w:r>
    </w:p>
    <w:p>
      <w:pPr>
        <w:pStyle w:val="2"/>
        <w:jc w:val="center"/>
      </w:pPr>
      <w:r>
        <w:rPr>
          <w:sz w:val="20"/>
        </w:rPr>
        <w:t xml:space="preserve">на территории Красноярского края, на 2025 год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349"/>
        <w:gridCol w:w="2721"/>
      </w:tblGrid>
      <w:tr>
        <w:tc>
          <w:tcPr>
            <w:tcW w:w="6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Этажность многоквартирного дома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Минимальный размер взноса, руб./кв. м в месяц</w:t>
            </w:r>
          </w:p>
        </w:tc>
      </w:tr>
      <w:tr>
        <w:tc>
          <w:tcPr>
            <w:tcW w:w="6349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2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многоквартирных домов, расположенных на территории Красноярского края, за исключением районов Крайнего Севера и районов, приравненных к районам Крайнего Севера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1 и 2 этажа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10,48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10,09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10,48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многоквартирных домов, расположенных на территории Красноярского края в районах, приравненных к районам Крайнего Севера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1 и 2 этажа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11,95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11,42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11,95</w:t>
            </w:r>
          </w:p>
        </w:tc>
      </w:tr>
      <w:tr>
        <w:tc>
          <w:tcPr>
            <w:gridSpan w:val="2"/>
            <w:tcW w:w="9070" w:type="dxa"/>
          </w:tcPr>
          <w:p>
            <w:pPr>
              <w:pStyle w:val="0"/>
              <w:outlineLvl w:val="2"/>
              <w:jc w:val="center"/>
            </w:pPr>
            <w:r>
              <w:rPr>
                <w:sz w:val="20"/>
              </w:rPr>
              <w:t xml:space="preserve">Для многоквартирных домов, расположенных на территории Красноярского края в районах Крайнего Севера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1 и 2 этажа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13,98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не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13,43</w:t>
            </w:r>
          </w:p>
        </w:tc>
      </w:tr>
      <w:tr>
        <w:tc>
          <w:tcPr>
            <w:tcW w:w="6349" w:type="dxa"/>
          </w:tcPr>
          <w:p>
            <w:pPr>
              <w:pStyle w:val="0"/>
            </w:pPr>
            <w:r>
              <w:rPr>
                <w:sz w:val="20"/>
              </w:rPr>
              <w:t xml:space="preserve">многоквартирные дома, 3 этажа и выше, оборудованные лифтами</w:t>
            </w:r>
          </w:p>
        </w:tc>
        <w:tc>
          <w:tcPr>
            <w:tcW w:w="2721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13,98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Красноярского края от 29.09.2022 N 826-п</w:t>
            <w:br/>
            <w:t>"Об установлении минимального размера взноса на кап...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24.05.2023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315A7EE81DC6D485CFE9073580C4C8A2BDF5A0A83F836BD1D497DB5E66DCDF113F16E8A49EDB61F804C321A08B3A1FDFE747B8EFBFuB2FC" TargetMode = "External"/>
	<Relationship Id="rId8" Type="http://schemas.openxmlformats.org/officeDocument/2006/relationships/hyperlink" Target="consultantplus://offline/ref=315A7EE81DC6D485CFE9193896A897ADBAFAF8A43580668E8CC6DD09398CD9447F56EEF2DC9667AD558771A88A35558EA60CB7EDB9A200024B6733ABu120C" TargetMode = "External"/>
	<Relationship Id="rId9" Type="http://schemas.openxmlformats.org/officeDocument/2006/relationships/hyperlink" Target="consultantplus://offline/ref=315A7EE81DC6D485CFE9193896A897ADBAFAF8A43580688F80C1DD09398CD9447F56EEF2DC9667AD558776A48035558EA60CB7EDB9A200024B6733ABu120C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Красноярского края от 29.09.2022 N 826-п
"Об установлении минимального размера взноса на капитальный ремонт общего имущества в многоквартирных домах, расположенных на территории Красноярского края, на 2023 - 2025 годы"</dc:title>
  <dcterms:created xsi:type="dcterms:W3CDTF">2023-05-24T02:54:43Z</dcterms:created>
</cp:coreProperties>
</file>